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25613073"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8E4DBD">
        <w:rPr>
          <w:rFonts w:ascii="Arial" w:eastAsia="바탕" w:hAnsi="Arial" w:cs="Arial" w:hint="eastAsia"/>
          <w:b/>
          <w:bCs/>
          <w:snapToGrid w:val="0"/>
          <w:kern w:val="2"/>
          <w:sz w:val="24"/>
          <w:szCs w:val="24"/>
          <w:lang w:val="en-GB" w:eastAsia="ko-KR"/>
        </w:rPr>
        <w:t>2</w:t>
      </w:r>
      <w:r w:rsidR="005F1C52">
        <w:rPr>
          <w:rFonts w:ascii="Arial" w:eastAsia="바탕" w:hAnsi="Arial" w:cs="Arial" w:hint="eastAsia"/>
          <w:b/>
          <w:bCs/>
          <w:snapToGrid w:val="0"/>
          <w:kern w:val="2"/>
          <w:sz w:val="24"/>
          <w:szCs w:val="24"/>
          <w:lang w:val="en-GB" w:eastAsia="ko-KR"/>
        </w:rPr>
        <w:t>0bis</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816D12">
        <w:rPr>
          <w:rFonts w:ascii="Arial" w:eastAsia="바탕" w:hAnsi="Arial" w:cs="Arial"/>
          <w:b/>
          <w:bCs/>
          <w:snapToGrid w:val="0"/>
          <w:kern w:val="2"/>
          <w:sz w:val="24"/>
          <w:szCs w:val="24"/>
          <w:lang w:val="en-GB" w:eastAsia="ko-KR"/>
        </w:rPr>
        <w:t xml:space="preserve">  </w:t>
      </w:r>
      <w:r w:rsidR="003117C8">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69253D" w:rsidRPr="0069253D">
        <w:rPr>
          <w:rFonts w:ascii="Segoe UI" w:hAnsi="Segoe UI" w:cs="Segoe UI"/>
          <w:sz w:val="18"/>
          <w:szCs w:val="18"/>
        </w:rPr>
        <w:t xml:space="preserve"> </w:t>
      </w:r>
      <w:r w:rsidR="00A30F4E" w:rsidRPr="00A30F4E">
        <w:rPr>
          <w:rFonts w:ascii="Arial" w:eastAsia="바탕" w:hAnsi="Arial" w:cs="Arial" w:hint="eastAsia"/>
          <w:b/>
          <w:bCs/>
          <w:snapToGrid w:val="0"/>
          <w:kern w:val="2"/>
          <w:sz w:val="24"/>
          <w:szCs w:val="24"/>
          <w:lang w:eastAsia="ko-KR"/>
        </w:rPr>
        <w:t>2502815</w:t>
      </w:r>
    </w:p>
    <w:p w14:paraId="75DA9A13" w14:textId="14C35534" w:rsidR="00A36547" w:rsidRPr="00BB21C5" w:rsidRDefault="00CA3236"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CA3236">
        <w:rPr>
          <w:rFonts w:ascii="Arial" w:eastAsia="바탕" w:hAnsi="Arial" w:cs="Arial"/>
          <w:b/>
          <w:bCs/>
          <w:snapToGrid w:val="0"/>
          <w:kern w:val="2"/>
          <w:sz w:val="24"/>
          <w:szCs w:val="24"/>
          <w:lang w:val="en-GB" w:eastAsia="ko-KR"/>
        </w:rPr>
        <w:t>Wuhan, China, April 7</w:t>
      </w:r>
      <w:r w:rsidRPr="00CA3236">
        <w:rPr>
          <w:rFonts w:ascii="Arial" w:eastAsia="바탕" w:hAnsi="Arial" w:cs="Arial" w:hint="eastAsia"/>
          <w:b/>
          <w:bCs/>
          <w:snapToGrid w:val="0"/>
          <w:kern w:val="2"/>
          <w:sz w:val="24"/>
          <w:szCs w:val="24"/>
          <w:vertAlign w:val="superscript"/>
          <w:lang w:val="en-GB" w:eastAsia="ko-KR"/>
        </w:rPr>
        <w:t>th</w:t>
      </w:r>
      <w:r w:rsidRPr="00CA3236">
        <w:rPr>
          <w:rFonts w:ascii="Arial" w:eastAsia="바탕" w:hAnsi="Arial" w:cs="Arial"/>
          <w:b/>
          <w:bCs/>
          <w:snapToGrid w:val="0"/>
          <w:kern w:val="2"/>
          <w:sz w:val="24"/>
          <w:szCs w:val="24"/>
          <w:lang w:val="en-GB" w:eastAsia="ko-KR"/>
        </w:rPr>
        <w:t xml:space="preserve"> – 11</w:t>
      </w:r>
      <w:r w:rsidRPr="00CA3236">
        <w:rPr>
          <w:rFonts w:ascii="Arial" w:eastAsia="바탕" w:hAnsi="Arial" w:cs="Arial"/>
          <w:b/>
          <w:bCs/>
          <w:snapToGrid w:val="0"/>
          <w:kern w:val="2"/>
          <w:sz w:val="24"/>
          <w:szCs w:val="24"/>
          <w:vertAlign w:val="superscript"/>
          <w:lang w:val="en-GB" w:eastAsia="ko-KR"/>
        </w:rPr>
        <w:t>th</w:t>
      </w:r>
      <w:r w:rsidRPr="00CA3236">
        <w:rPr>
          <w:rFonts w:ascii="Arial" w:eastAsia="바탕" w:hAnsi="Arial" w:cs="Arial"/>
          <w:b/>
          <w:bCs/>
          <w:snapToGrid w:val="0"/>
          <w:kern w:val="2"/>
          <w:sz w:val="24"/>
          <w:szCs w:val="24"/>
          <w:lang w:val="en-GB" w:eastAsia="ko-KR"/>
        </w:rPr>
        <w:t>, 2025</w:t>
      </w:r>
    </w:p>
    <w:p w14:paraId="5E55BCF1" w14:textId="4754ACF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A57D81">
        <w:rPr>
          <w:rFonts w:ascii="Arial" w:hAnsi="Arial"/>
          <w:sz w:val="24"/>
        </w:rPr>
        <w:t>1</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023F19D0"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650355">
        <w:rPr>
          <w:rFonts w:ascii="맑은 고딕" w:eastAsia="맑은 고딕" w:hAnsi="맑은 고딕" w:cs="맑은 고딕" w:hint="eastAsia"/>
          <w:sz w:val="24"/>
          <w:lang w:eastAsia="ko-KR"/>
        </w:rPr>
        <w:t>N</w:t>
      </w:r>
      <w:r w:rsidR="00650355">
        <w:rPr>
          <w:rFonts w:ascii="맑은 고딕" w:eastAsia="맑은 고딕" w:hAnsi="맑은 고딕" w:cs="맑은 고딕"/>
          <w:sz w:val="24"/>
          <w:lang w:eastAsia="ko-KR"/>
        </w:rPr>
        <w:t xml:space="preserve">R-NTN </w:t>
      </w:r>
      <w:r w:rsidR="006314F7">
        <w:rPr>
          <w:rFonts w:ascii="맑은 고딕" w:eastAsia="맑은 고딕" w:hAnsi="맑은 고딕" w:cs="맑은 고딕"/>
          <w:sz w:val="24"/>
          <w:lang w:eastAsia="ko-KR"/>
        </w:rPr>
        <w:t>downlink</w:t>
      </w:r>
      <w:r w:rsidR="00650355">
        <w:rPr>
          <w:rFonts w:ascii="맑은 고딕" w:eastAsia="맑은 고딕" w:hAnsi="맑은 고딕" w:cs="맑은 고딕"/>
          <w:sz w:val="24"/>
          <w:lang w:eastAsia="ko-KR"/>
        </w:rPr>
        <w:t xml:space="preserve"> coverage enha</w:t>
      </w:r>
      <w:bookmarkStart w:id="0" w:name="_GoBack"/>
      <w:bookmarkEnd w:id="0"/>
      <w:r w:rsidR="00650355">
        <w:rPr>
          <w:rFonts w:ascii="맑은 고딕" w:eastAsia="맑은 고딕" w:hAnsi="맑은 고딕" w:cs="맑은 고딕"/>
          <w:sz w:val="24"/>
          <w:lang w:eastAsia="ko-KR"/>
        </w:rPr>
        <w:t>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18273D7B" w14:textId="4CC6AB44" w:rsidR="00EB7CEC" w:rsidRDefault="00745A2C" w:rsidP="00EB7CEC">
      <w:pPr>
        <w:ind w:left="0" w:firstLine="0"/>
        <w:rPr>
          <w:rFonts w:eastAsiaTheme="minorEastAsia"/>
          <w:sz w:val="22"/>
          <w:lang w:eastAsia="ko-KR"/>
        </w:rPr>
      </w:pPr>
      <w:r>
        <w:rPr>
          <w:rFonts w:eastAsiaTheme="minorEastAsia" w:hint="eastAsia"/>
          <w:sz w:val="22"/>
          <w:lang w:eastAsia="ko-KR"/>
        </w:rPr>
        <w:t>In RAN1#1</w:t>
      </w:r>
      <w:r w:rsidR="009A083E">
        <w:rPr>
          <w:rFonts w:eastAsiaTheme="minorEastAsia" w:hint="eastAsia"/>
          <w:sz w:val="22"/>
          <w:lang w:eastAsia="ko-KR"/>
        </w:rPr>
        <w:t>20</w:t>
      </w:r>
      <w:r>
        <w:rPr>
          <w:rFonts w:eastAsiaTheme="minorEastAsia" w:hint="eastAsia"/>
          <w:sz w:val="22"/>
          <w:lang w:eastAsia="ko-KR"/>
        </w:rPr>
        <w:t xml:space="preserve"> meeting</w:t>
      </w:r>
      <w:r w:rsidR="004A38CF">
        <w:rPr>
          <w:rFonts w:eastAsiaTheme="minorEastAsia" w:hint="eastAsia"/>
          <w:sz w:val="22"/>
          <w:lang w:eastAsia="ko-KR"/>
        </w:rPr>
        <w:t xml:space="preserve"> [1],</w:t>
      </w:r>
      <w:r w:rsidR="00511A46">
        <w:rPr>
          <w:rFonts w:eastAsiaTheme="minorEastAsia"/>
          <w:sz w:val="22"/>
          <w:lang w:eastAsia="ko-KR"/>
        </w:rPr>
        <w:t xml:space="preserve"> </w:t>
      </w:r>
      <w:r w:rsidR="00511A46">
        <w:rPr>
          <w:rFonts w:eastAsiaTheme="minorEastAsia" w:hint="eastAsia"/>
          <w:sz w:val="22"/>
          <w:lang w:eastAsia="ko-KR"/>
        </w:rPr>
        <w:t>the followings are</w:t>
      </w:r>
      <w:r>
        <w:rPr>
          <w:rFonts w:eastAsiaTheme="minorEastAsia" w:hint="eastAsia"/>
          <w:sz w:val="22"/>
          <w:lang w:eastAsia="ko-KR"/>
        </w:rPr>
        <w:t xml:space="preserve"> agreed</w:t>
      </w:r>
      <w:r w:rsidR="00511A46">
        <w:rPr>
          <w:rFonts w:eastAsiaTheme="minorEastAsia" w:hint="eastAsia"/>
          <w:sz w:val="22"/>
          <w:lang w:eastAsia="ko-KR"/>
        </w:rPr>
        <w:t xml:space="preserve"> for Rel-19 NR NTN DL coverage enhancement</w:t>
      </w:r>
      <w:r w:rsidR="00511A46">
        <w:rPr>
          <w:rFonts w:eastAsiaTheme="minorEastAsia"/>
          <w:sz w:val="22"/>
          <w:lang w:eastAsia="ko-KR"/>
        </w:rPr>
        <w:t>:</w:t>
      </w:r>
    </w:p>
    <w:tbl>
      <w:tblPr>
        <w:tblStyle w:val="a6"/>
        <w:tblW w:w="0" w:type="auto"/>
        <w:tblLook w:val="04A0" w:firstRow="1" w:lastRow="0" w:firstColumn="1" w:lastColumn="0" w:noHBand="0" w:noVBand="1"/>
      </w:tblPr>
      <w:tblGrid>
        <w:gridCol w:w="9628"/>
      </w:tblGrid>
      <w:tr w:rsidR="00EB7CEC" w:rsidRPr="00511A46" w14:paraId="6639E14B" w14:textId="77777777">
        <w:tc>
          <w:tcPr>
            <w:tcW w:w="9628" w:type="dxa"/>
          </w:tcPr>
          <w:p w14:paraId="74DE25DC" w14:textId="77777777" w:rsidR="00043E53" w:rsidRPr="00043E53" w:rsidRDefault="00043E53" w:rsidP="00043E53">
            <w:pPr>
              <w:spacing w:before="0" w:after="0" w:line="240" w:lineRule="auto"/>
              <w:ind w:left="0" w:firstLine="0"/>
              <w:jc w:val="left"/>
              <w:rPr>
                <w:rFonts w:eastAsia="바탕"/>
                <w:szCs w:val="18"/>
                <w:lang w:val="en-GB"/>
              </w:rPr>
            </w:pPr>
            <w:r w:rsidRPr="00043E53">
              <w:rPr>
                <w:rFonts w:eastAsia="바탕"/>
                <w:szCs w:val="18"/>
                <w:highlight w:val="green"/>
                <w:lang w:val="en-GB"/>
              </w:rPr>
              <w:t>Agreement</w:t>
            </w:r>
          </w:p>
          <w:p w14:paraId="095F4C0E" w14:textId="77777777" w:rsidR="00043E53" w:rsidRPr="00043E53" w:rsidRDefault="00043E53" w:rsidP="00043E53">
            <w:pPr>
              <w:spacing w:before="0" w:after="0" w:line="240" w:lineRule="auto"/>
              <w:ind w:left="0" w:firstLine="0"/>
              <w:jc w:val="left"/>
              <w:rPr>
                <w:rFonts w:eastAsia="바탕"/>
                <w:bCs/>
                <w:szCs w:val="18"/>
                <w:lang w:val="en-GB"/>
              </w:rPr>
            </w:pPr>
            <w:r w:rsidRPr="00043E53">
              <w:rPr>
                <w:rFonts w:eastAsia="바탕"/>
                <w:bCs/>
                <w:szCs w:val="18"/>
                <w:lang w:val="en-GB"/>
              </w:rPr>
              <w:t xml:space="preserve">For NR NTN, support extended periodicity of the half frames with SS/PBCH blocks assumed by UE during initial access. </w:t>
            </w:r>
          </w:p>
          <w:p w14:paraId="27F5748D" w14:textId="77777777" w:rsidR="00043E53" w:rsidRPr="00043E53" w:rsidRDefault="00043E53" w:rsidP="00AE5082">
            <w:pPr>
              <w:numPr>
                <w:ilvl w:val="0"/>
                <w:numId w:val="3"/>
              </w:numPr>
              <w:suppressAutoHyphens/>
              <w:spacing w:before="0" w:after="0" w:line="240" w:lineRule="auto"/>
              <w:jc w:val="left"/>
              <w:rPr>
                <w:rFonts w:eastAsia="바탕" w:cs="Times"/>
                <w:bCs/>
                <w:kern w:val="2"/>
                <w:szCs w:val="18"/>
                <w:lang w:val="en-GB" w:eastAsia="x-none"/>
              </w:rPr>
            </w:pPr>
            <w:r w:rsidRPr="00043E53">
              <w:rPr>
                <w:rFonts w:eastAsia="바탕" w:cs="Times"/>
                <w:bCs/>
                <w:kern w:val="2"/>
                <w:szCs w:val="18"/>
                <w:lang w:val="en-GB" w:eastAsia="x-none"/>
              </w:rPr>
              <w:t>The additional default value assumed by UE during initial access (apart from the existing 20ms value) is 160 ms.</w:t>
            </w:r>
          </w:p>
          <w:p w14:paraId="0E85194C" w14:textId="77777777" w:rsidR="00043E53" w:rsidRPr="00043E53" w:rsidRDefault="00043E53" w:rsidP="00043E53">
            <w:pPr>
              <w:spacing w:before="0" w:after="0" w:line="240" w:lineRule="auto"/>
              <w:ind w:left="0" w:firstLine="0"/>
              <w:jc w:val="left"/>
              <w:rPr>
                <w:rFonts w:eastAsia="바탕"/>
                <w:szCs w:val="18"/>
                <w:lang w:val="en-GB" w:eastAsia="x-none"/>
              </w:rPr>
            </w:pPr>
          </w:p>
          <w:p w14:paraId="23282472" w14:textId="77777777" w:rsidR="00043E53" w:rsidRPr="00043E53" w:rsidRDefault="00043E53" w:rsidP="00043E53">
            <w:pPr>
              <w:spacing w:before="0" w:after="0" w:line="240" w:lineRule="auto"/>
              <w:ind w:left="0" w:firstLine="0"/>
              <w:jc w:val="left"/>
              <w:rPr>
                <w:rFonts w:eastAsia="바탕"/>
                <w:szCs w:val="18"/>
                <w:lang w:val="en-GB"/>
              </w:rPr>
            </w:pPr>
            <w:r w:rsidRPr="00043E53">
              <w:rPr>
                <w:rFonts w:eastAsia="바탕"/>
                <w:szCs w:val="18"/>
                <w:highlight w:val="green"/>
                <w:lang w:val="en-GB"/>
              </w:rPr>
              <w:t>Agreement</w:t>
            </w:r>
          </w:p>
          <w:p w14:paraId="560AE6DB" w14:textId="77777777" w:rsidR="00043E53" w:rsidRPr="00043E53" w:rsidRDefault="00043E53" w:rsidP="00043E53">
            <w:pPr>
              <w:spacing w:before="0" w:after="0" w:line="240" w:lineRule="auto"/>
              <w:ind w:left="0" w:firstLine="0"/>
              <w:jc w:val="left"/>
              <w:rPr>
                <w:rFonts w:eastAsia="바탕"/>
                <w:bCs/>
                <w:szCs w:val="18"/>
                <w:lang w:val="en-GB"/>
              </w:rPr>
            </w:pPr>
            <w:r w:rsidRPr="00043E53">
              <w:rPr>
                <w:rFonts w:eastAsia="바탕"/>
                <w:bCs/>
                <w:szCs w:val="18"/>
                <w:lang w:val="en-GB"/>
              </w:rPr>
              <w:t>Support only inter-slot repetition for Type0 PDCCH CSS.</w:t>
            </w:r>
          </w:p>
          <w:p w14:paraId="7B47374C" w14:textId="77777777" w:rsidR="00043E53" w:rsidRPr="00043E53" w:rsidRDefault="00043E53" w:rsidP="00043E53">
            <w:pPr>
              <w:tabs>
                <w:tab w:val="left" w:pos="0"/>
              </w:tabs>
              <w:spacing w:before="0" w:after="0" w:line="240" w:lineRule="auto"/>
              <w:ind w:left="0" w:firstLine="0"/>
              <w:jc w:val="left"/>
              <w:rPr>
                <w:rFonts w:eastAsia="바탕"/>
                <w:bCs/>
                <w:szCs w:val="18"/>
              </w:rPr>
            </w:pPr>
          </w:p>
          <w:p w14:paraId="76215358" w14:textId="77777777" w:rsidR="00043E53" w:rsidRPr="00043E53" w:rsidRDefault="00043E53" w:rsidP="00043E53">
            <w:pPr>
              <w:spacing w:before="0" w:after="0" w:line="240" w:lineRule="auto"/>
              <w:ind w:left="0" w:firstLine="0"/>
              <w:jc w:val="left"/>
              <w:rPr>
                <w:rFonts w:eastAsia="바탕"/>
                <w:szCs w:val="18"/>
                <w:lang w:val="en-GB"/>
              </w:rPr>
            </w:pPr>
            <w:r w:rsidRPr="00043E53">
              <w:rPr>
                <w:rFonts w:eastAsia="바탕"/>
                <w:szCs w:val="18"/>
                <w:highlight w:val="green"/>
                <w:lang w:val="en-GB"/>
              </w:rPr>
              <w:t>Agreement</w:t>
            </w:r>
          </w:p>
          <w:p w14:paraId="7787572B" w14:textId="77777777" w:rsidR="00043E53" w:rsidRPr="00043E53" w:rsidRDefault="00043E53" w:rsidP="00043E53">
            <w:pPr>
              <w:spacing w:before="0" w:after="0" w:line="240" w:lineRule="auto"/>
              <w:ind w:left="0" w:firstLine="0"/>
              <w:jc w:val="left"/>
              <w:rPr>
                <w:rFonts w:eastAsia="바탕"/>
                <w:bCs/>
                <w:szCs w:val="18"/>
                <w:lang w:val="en-GB"/>
              </w:rPr>
            </w:pPr>
            <w:r w:rsidRPr="00043E53">
              <w:rPr>
                <w:rFonts w:eastAsia="바탕"/>
                <w:bCs/>
                <w:szCs w:val="18"/>
                <w:lang w:val="en-GB"/>
              </w:rPr>
              <w:t>For Msg4 PDSCH repetition support, RAN1 to consider:</w:t>
            </w:r>
          </w:p>
          <w:p w14:paraId="1E2804BC" w14:textId="77777777" w:rsidR="00043E53" w:rsidRPr="00043E53" w:rsidRDefault="00043E53" w:rsidP="00AE5082">
            <w:pPr>
              <w:numPr>
                <w:ilvl w:val="0"/>
                <w:numId w:val="4"/>
              </w:numPr>
              <w:suppressAutoHyphens/>
              <w:spacing w:before="0" w:after="0" w:line="240" w:lineRule="auto"/>
              <w:jc w:val="left"/>
              <w:rPr>
                <w:rFonts w:eastAsia="바탕" w:cs="Times"/>
                <w:bCs/>
                <w:kern w:val="2"/>
                <w:szCs w:val="18"/>
                <w:lang w:val="en-GB" w:eastAsia="x-none"/>
              </w:rPr>
            </w:pPr>
            <w:r w:rsidRPr="00043E53">
              <w:rPr>
                <w:rFonts w:eastAsia="바탕" w:cs="Times"/>
                <w:bCs/>
                <w:kern w:val="2"/>
                <w:szCs w:val="18"/>
                <w:lang w:val="en-GB" w:eastAsia="x-none"/>
              </w:rPr>
              <w:t>Option 1: UE specific repetition indication via DCI</w:t>
            </w:r>
          </w:p>
          <w:p w14:paraId="004A5A5F" w14:textId="77777777" w:rsidR="00043E53" w:rsidRPr="00043E53" w:rsidRDefault="00043E53" w:rsidP="00AE5082">
            <w:pPr>
              <w:numPr>
                <w:ilvl w:val="0"/>
                <w:numId w:val="4"/>
              </w:numPr>
              <w:suppressAutoHyphens/>
              <w:spacing w:before="0" w:after="0" w:line="240" w:lineRule="auto"/>
              <w:jc w:val="left"/>
              <w:rPr>
                <w:rFonts w:eastAsia="바탕" w:cs="Times"/>
                <w:bCs/>
                <w:kern w:val="2"/>
                <w:szCs w:val="18"/>
                <w:lang w:val="en-GB" w:eastAsia="x-none"/>
              </w:rPr>
            </w:pPr>
            <w:r w:rsidRPr="00043E53">
              <w:rPr>
                <w:rFonts w:eastAsia="바탕" w:cs="Times"/>
                <w:bCs/>
                <w:kern w:val="2"/>
                <w:szCs w:val="18"/>
                <w:lang w:val="en-GB" w:eastAsia="x-none"/>
              </w:rPr>
              <w:t>Option 2: Msg4 repetition is configured by SIB1</w:t>
            </w:r>
          </w:p>
          <w:p w14:paraId="3F799939" w14:textId="77777777" w:rsidR="00043E53" w:rsidRPr="00043E53" w:rsidRDefault="00043E53" w:rsidP="00AE5082">
            <w:pPr>
              <w:numPr>
                <w:ilvl w:val="0"/>
                <w:numId w:val="4"/>
              </w:numPr>
              <w:suppressAutoHyphens/>
              <w:spacing w:before="0" w:after="0" w:line="240" w:lineRule="auto"/>
              <w:jc w:val="left"/>
              <w:rPr>
                <w:rFonts w:eastAsia="바탕" w:cs="Times"/>
                <w:bCs/>
                <w:kern w:val="2"/>
                <w:szCs w:val="18"/>
                <w:lang w:val="en-GB" w:eastAsia="x-none"/>
              </w:rPr>
            </w:pPr>
            <w:r w:rsidRPr="00043E53">
              <w:rPr>
                <w:rFonts w:eastAsia="바탕" w:cs="Times"/>
                <w:bCs/>
                <w:kern w:val="2"/>
                <w:szCs w:val="18"/>
                <w:lang w:val="en-GB" w:eastAsia="x-none"/>
              </w:rPr>
              <w:t xml:space="preserve">Option 3: </w:t>
            </w:r>
            <w:r w:rsidRPr="00043E53">
              <w:rPr>
                <w:rFonts w:eastAsia="바탕" w:cs="Times"/>
                <w:bCs/>
                <w:kern w:val="2"/>
                <w:szCs w:val="18"/>
                <w:lang w:val="en-GB" w:eastAsia="ja-JP"/>
              </w:rPr>
              <w:t xml:space="preserve">Msg4 PDSCH repetition is implicitly determined by </w:t>
            </w:r>
            <w:r w:rsidRPr="00043E53">
              <w:rPr>
                <w:rFonts w:eastAsia="바탕" w:cs="Times"/>
                <w:bCs/>
                <w:kern w:val="2"/>
                <w:szCs w:val="18"/>
                <w:lang w:val="en-GB" w:eastAsia="x-none"/>
              </w:rPr>
              <w:t xml:space="preserve">SIB1 PDSCH repetition </w:t>
            </w:r>
          </w:p>
          <w:p w14:paraId="36F7E7B7" w14:textId="77777777" w:rsidR="00043E53" w:rsidRPr="00043E53" w:rsidRDefault="00043E53" w:rsidP="00043E53">
            <w:pPr>
              <w:spacing w:before="0" w:after="0" w:line="240" w:lineRule="auto"/>
              <w:ind w:left="0" w:firstLine="0"/>
              <w:jc w:val="left"/>
              <w:rPr>
                <w:rFonts w:eastAsia="바탕"/>
                <w:lang w:val="en-GB"/>
              </w:rPr>
            </w:pPr>
            <w:r w:rsidRPr="00043E53">
              <w:rPr>
                <w:rFonts w:eastAsia="바탕"/>
                <w:highlight w:val="green"/>
                <w:lang w:val="en-GB"/>
              </w:rPr>
              <w:t>Agreement</w:t>
            </w:r>
          </w:p>
          <w:p w14:paraId="5F812EB2" w14:textId="77777777" w:rsidR="00043E53" w:rsidRPr="00043E53" w:rsidRDefault="00043E53" w:rsidP="00043E53">
            <w:pPr>
              <w:spacing w:before="0" w:after="0" w:line="240" w:lineRule="auto"/>
              <w:ind w:left="0" w:firstLine="0"/>
              <w:jc w:val="left"/>
              <w:rPr>
                <w:rFonts w:eastAsia="바탕"/>
                <w:lang w:val="en-GB"/>
              </w:rPr>
            </w:pPr>
            <w:r w:rsidRPr="00043E53">
              <w:rPr>
                <w:rFonts w:eastAsia="바탕"/>
                <w:lang w:val="en-GB"/>
              </w:rPr>
              <w:t xml:space="preserve">At least </w:t>
            </w:r>
            <w:bookmarkStart w:id="4" w:name="_Hlk193734596"/>
            <w:r w:rsidRPr="00043E53">
              <w:rPr>
                <w:rFonts w:eastAsia="바탕"/>
                <w:lang w:val="en-GB"/>
              </w:rPr>
              <w:t xml:space="preserve">for enabling PDCCH repetition for Type0 PDCCH CSS of </w:t>
            </w:r>
            <w:r w:rsidRPr="00043E53">
              <w:rPr>
                <w:rFonts w:eastAsia="맑은 고딕"/>
                <w:szCs w:val="24"/>
                <w:u w:val="single"/>
                <w:lang w:eastAsia="zh-CN"/>
              </w:rPr>
              <w:t xml:space="preserve">searchSpaceZero </w:t>
            </w:r>
            <w:r w:rsidRPr="00043E53">
              <w:rPr>
                <w:rFonts w:eastAsia="바탕"/>
                <w:lang w:val="en-GB"/>
              </w:rPr>
              <w:t>configured within MIB pdcch-ConfigSIB1</w:t>
            </w:r>
            <w:bookmarkEnd w:id="4"/>
            <w:r w:rsidRPr="00043E53">
              <w:rPr>
                <w:rFonts w:eastAsia="바탕"/>
                <w:lang w:val="en-GB"/>
              </w:rPr>
              <w:t>, RAN1 to consider the following options</w:t>
            </w:r>
          </w:p>
          <w:p w14:paraId="79E94CFC" w14:textId="77777777" w:rsidR="00043E53" w:rsidRPr="00043E53" w:rsidRDefault="00043E53" w:rsidP="00AE5082">
            <w:pPr>
              <w:numPr>
                <w:ilvl w:val="0"/>
                <w:numId w:val="5"/>
              </w:numPr>
              <w:suppressAutoHyphens/>
              <w:spacing w:before="0" w:after="0" w:line="256" w:lineRule="auto"/>
              <w:jc w:val="left"/>
              <w:rPr>
                <w:rFonts w:eastAsia="바탕"/>
              </w:rPr>
            </w:pPr>
            <w:r w:rsidRPr="00043E53">
              <w:rPr>
                <w:rFonts w:eastAsia="바탕"/>
              </w:rPr>
              <w:t>Option 1: Using the spare 1 bit in MIB</w:t>
            </w:r>
          </w:p>
          <w:p w14:paraId="063B5616" w14:textId="77777777" w:rsidR="00043E53" w:rsidRPr="00043E53" w:rsidRDefault="00043E53" w:rsidP="00AE5082">
            <w:pPr>
              <w:numPr>
                <w:ilvl w:val="0"/>
                <w:numId w:val="5"/>
              </w:numPr>
              <w:suppressAutoHyphens/>
              <w:spacing w:before="0" w:after="0" w:line="256" w:lineRule="auto"/>
              <w:jc w:val="left"/>
              <w:rPr>
                <w:rFonts w:eastAsia="바탕"/>
              </w:rPr>
            </w:pPr>
            <w:r w:rsidRPr="00043E53">
              <w:rPr>
                <w:rFonts w:eastAsia="바탕"/>
              </w:rPr>
              <w:t>Option 2: Using reserved bit(s) in PBCH payload</w:t>
            </w:r>
          </w:p>
          <w:p w14:paraId="2D624B42" w14:textId="77777777" w:rsidR="00043E53" w:rsidRPr="00043E53" w:rsidRDefault="00043E53" w:rsidP="00AE5082">
            <w:pPr>
              <w:numPr>
                <w:ilvl w:val="0"/>
                <w:numId w:val="5"/>
              </w:numPr>
              <w:suppressAutoHyphens/>
              <w:spacing w:before="0" w:after="0" w:line="256" w:lineRule="auto"/>
              <w:jc w:val="left"/>
              <w:rPr>
                <w:rFonts w:eastAsia="바탕"/>
              </w:rPr>
            </w:pPr>
            <w:r w:rsidRPr="00043E53">
              <w:rPr>
                <w:rFonts w:eastAsia="바탕"/>
              </w:rPr>
              <w:t>Option 3: Using codepoint(s) in PBCH payload</w:t>
            </w:r>
          </w:p>
          <w:p w14:paraId="2EEDDE79" w14:textId="77777777" w:rsidR="00043E53" w:rsidRPr="00043E53" w:rsidRDefault="00043E53" w:rsidP="00AE5082">
            <w:pPr>
              <w:numPr>
                <w:ilvl w:val="0"/>
                <w:numId w:val="5"/>
              </w:numPr>
              <w:suppressAutoHyphens/>
              <w:spacing w:before="0" w:after="0" w:line="256" w:lineRule="auto"/>
              <w:jc w:val="left"/>
              <w:rPr>
                <w:rFonts w:eastAsia="바탕"/>
              </w:rPr>
            </w:pPr>
            <w:r w:rsidRPr="00043E53">
              <w:rPr>
                <w:rFonts w:eastAsia="바탕"/>
              </w:rPr>
              <w:t>Option 4: UE blind decoding without signaling from the network during initial access</w:t>
            </w:r>
          </w:p>
          <w:p w14:paraId="767C83F9" w14:textId="77777777" w:rsidR="00043E53" w:rsidRPr="00043E53" w:rsidRDefault="00043E53" w:rsidP="00043E53">
            <w:pPr>
              <w:spacing w:before="0" w:after="0" w:line="240" w:lineRule="auto"/>
              <w:ind w:left="0" w:firstLine="0"/>
              <w:jc w:val="left"/>
              <w:rPr>
                <w:rFonts w:eastAsia="바탕"/>
                <w:szCs w:val="24"/>
                <w:lang w:eastAsia="zh-CN"/>
              </w:rPr>
            </w:pPr>
          </w:p>
          <w:p w14:paraId="21DFD441" w14:textId="77777777" w:rsidR="00043E53" w:rsidRPr="00043E53" w:rsidRDefault="00043E53" w:rsidP="00043E53">
            <w:pPr>
              <w:spacing w:before="0" w:after="0" w:line="240" w:lineRule="auto"/>
              <w:ind w:left="0" w:firstLine="0"/>
              <w:jc w:val="left"/>
              <w:rPr>
                <w:rFonts w:eastAsia="바탕"/>
                <w:lang w:val="en-GB"/>
              </w:rPr>
            </w:pPr>
            <w:r w:rsidRPr="00043E53">
              <w:rPr>
                <w:rFonts w:eastAsia="바탕"/>
                <w:highlight w:val="green"/>
                <w:lang w:val="en-GB"/>
              </w:rPr>
              <w:t>Agreement</w:t>
            </w:r>
          </w:p>
          <w:p w14:paraId="22DE9190" w14:textId="77777777" w:rsidR="00043E53" w:rsidRPr="00043E53" w:rsidRDefault="00043E53" w:rsidP="00043E53">
            <w:pPr>
              <w:spacing w:before="0" w:after="0" w:line="240" w:lineRule="auto"/>
              <w:ind w:left="0" w:firstLine="0"/>
              <w:jc w:val="left"/>
              <w:rPr>
                <w:rFonts w:eastAsia="바탕"/>
                <w:bCs/>
                <w:lang w:val="en-GB"/>
              </w:rPr>
            </w:pPr>
            <w:r w:rsidRPr="00043E53">
              <w:rPr>
                <w:rFonts w:eastAsia="바탕"/>
                <w:bCs/>
                <w:lang w:val="en-GB"/>
              </w:rPr>
              <w:t xml:space="preserve">For PDCCH repetition for Type0 PDCCH CSS </w:t>
            </w:r>
            <w:r w:rsidRPr="00043E53">
              <w:rPr>
                <w:rFonts w:eastAsia="바탕"/>
                <w:lang w:val="en-GB"/>
              </w:rPr>
              <w:t xml:space="preserve">of </w:t>
            </w:r>
            <w:r w:rsidRPr="00043E53">
              <w:rPr>
                <w:rFonts w:eastAsia="맑은 고딕"/>
                <w:szCs w:val="24"/>
                <w:u w:val="single"/>
                <w:lang w:eastAsia="zh-CN"/>
              </w:rPr>
              <w:t xml:space="preserve">searchSpaceZero </w:t>
            </w:r>
            <w:r w:rsidRPr="00043E53">
              <w:rPr>
                <w:rFonts w:eastAsia="바탕"/>
                <w:lang w:val="en-GB"/>
              </w:rPr>
              <w:t xml:space="preserve">configured within MIB pdcch-ConfigSIB1, </w:t>
            </w:r>
            <w:r w:rsidRPr="00043E53">
              <w:rPr>
                <w:rFonts w:eastAsia="바탕"/>
                <w:bCs/>
                <w:lang w:val="en-GB"/>
              </w:rPr>
              <w:t>consider the following:</w:t>
            </w:r>
          </w:p>
          <w:p w14:paraId="4F8313E2" w14:textId="77777777" w:rsidR="00043E53" w:rsidRPr="00043E53" w:rsidRDefault="00043E53" w:rsidP="00AE5082">
            <w:pPr>
              <w:numPr>
                <w:ilvl w:val="0"/>
                <w:numId w:val="6"/>
              </w:numPr>
              <w:suppressAutoHyphens/>
              <w:spacing w:before="0" w:after="0" w:line="256" w:lineRule="auto"/>
              <w:jc w:val="left"/>
              <w:rPr>
                <w:rFonts w:eastAsia="바탕" w:cs="Times"/>
                <w:bCs/>
                <w:kern w:val="2"/>
                <w:lang w:val="en-GB" w:eastAsia="x-none"/>
              </w:rPr>
            </w:pPr>
            <w:r w:rsidRPr="00043E53">
              <w:rPr>
                <w:rFonts w:eastAsia="바탕" w:cs="Times"/>
                <w:bCs/>
                <w:kern w:val="2"/>
                <w:lang w:val="en-GB" w:eastAsia="x-none"/>
              </w:rPr>
              <w:t xml:space="preserve">Option 1: Support repeated PDCCH candidates in the two consecutive slots  </w:t>
            </w:r>
            <m:oMath>
              <m:sSub>
                <m:sSubPr>
                  <m:ctrlPr>
                    <w:rPr>
                      <w:rFonts w:ascii="Cambria Math" w:eastAsia="바탕" w:hAnsi="Cambria Math" w:cs="Times"/>
                      <w:bCs/>
                      <w:kern w:val="2"/>
                      <w:szCs w:val="24"/>
                      <w:lang w:val="en-GB" w:eastAsia="x-none"/>
                    </w:rPr>
                  </m:ctrlPr>
                </m:sSubPr>
                <m:e>
                  <m:r>
                    <w:rPr>
                      <w:rFonts w:ascii="Cambria Math" w:eastAsia="바탕" w:hAnsi="Cambria Math" w:cs="Times"/>
                      <w:kern w:val="2"/>
                      <w:szCs w:val="24"/>
                      <w:lang w:val="en-GB" w:eastAsia="x-none"/>
                    </w:rPr>
                    <m:t>n</m:t>
                  </m:r>
                </m:e>
                <m:sub>
                  <m:r>
                    <w:rPr>
                      <w:rFonts w:ascii="Cambria Math" w:eastAsia="바탕" w:hAnsi="Cambria Math" w:cs="Times"/>
                      <w:kern w:val="2"/>
                      <w:szCs w:val="24"/>
                      <w:lang w:val="en-GB" w:eastAsia="x-none"/>
                    </w:rPr>
                    <m:t>0</m:t>
                  </m:r>
                </m:sub>
              </m:sSub>
            </m:oMath>
            <w:r w:rsidRPr="00043E53">
              <w:rPr>
                <w:rFonts w:eastAsia="바탕" w:cs="Times"/>
                <w:bCs/>
                <w:kern w:val="2"/>
                <w:lang w:val="en-GB" w:eastAsia="x-none"/>
              </w:rPr>
              <w:t xml:space="preserve"> and </w:t>
            </w:r>
            <m:oMath>
              <m:sSub>
                <m:sSubPr>
                  <m:ctrlPr>
                    <w:rPr>
                      <w:rFonts w:ascii="Cambria Math" w:eastAsia="바탕" w:hAnsi="Cambria Math" w:cs="Times"/>
                      <w:bCs/>
                      <w:kern w:val="2"/>
                      <w:szCs w:val="24"/>
                      <w:lang w:val="en-GB" w:eastAsia="x-none"/>
                    </w:rPr>
                  </m:ctrlPr>
                </m:sSubPr>
                <m:e>
                  <m:r>
                    <w:rPr>
                      <w:rFonts w:ascii="Cambria Math" w:eastAsia="바탕" w:hAnsi="Cambria Math" w:cs="Times"/>
                      <w:kern w:val="2"/>
                      <w:szCs w:val="24"/>
                      <w:lang w:val="en-GB" w:eastAsia="x-none"/>
                    </w:rPr>
                    <m:t>n</m:t>
                  </m:r>
                </m:e>
                <m:sub>
                  <m:r>
                    <w:rPr>
                      <w:rFonts w:ascii="Cambria Math" w:eastAsia="바탕" w:hAnsi="Cambria Math" w:cs="Times"/>
                      <w:kern w:val="2"/>
                      <w:szCs w:val="24"/>
                      <w:lang w:val="en-GB" w:eastAsia="x-none"/>
                    </w:rPr>
                    <m:t>0</m:t>
                  </m:r>
                </m:sub>
              </m:sSub>
              <m:r>
                <w:rPr>
                  <w:rFonts w:ascii="Cambria Math" w:eastAsia="바탕" w:hAnsi="Cambria Math" w:cs="Times"/>
                  <w:kern w:val="2"/>
                  <w:szCs w:val="24"/>
                  <w:lang w:val="en-GB" w:eastAsia="x-none"/>
                </w:rPr>
                <m:t>+1</m:t>
              </m:r>
            </m:oMath>
            <w:r w:rsidRPr="00043E53">
              <w:rPr>
                <w:rFonts w:eastAsia="바탕" w:cs="Times"/>
                <w:bCs/>
                <w:kern w:val="2"/>
                <w:lang w:val="en-GB" w:eastAsia="x-none"/>
              </w:rPr>
              <w:t xml:space="preserve"> associated with the same SSB index ( </w:t>
            </w:r>
            <m:oMath>
              <m:sSub>
                <m:sSubPr>
                  <m:ctrlPr>
                    <w:rPr>
                      <w:rFonts w:ascii="Cambria Math" w:eastAsia="바탕" w:hAnsi="Cambria Math" w:cs="Times"/>
                      <w:bCs/>
                      <w:kern w:val="2"/>
                      <w:szCs w:val="24"/>
                      <w:lang w:val="en-GB" w:eastAsia="x-none"/>
                    </w:rPr>
                  </m:ctrlPr>
                </m:sSubPr>
                <m:e>
                  <m:r>
                    <w:rPr>
                      <w:rFonts w:ascii="Cambria Math" w:eastAsia="바탕" w:hAnsi="Cambria Math" w:cs="Times"/>
                      <w:kern w:val="2"/>
                      <w:szCs w:val="24"/>
                      <w:lang w:val="en-GB" w:eastAsia="x-none"/>
                    </w:rPr>
                    <m:t>n</m:t>
                  </m:r>
                </m:e>
                <m:sub>
                  <m:r>
                    <w:rPr>
                      <w:rFonts w:ascii="Cambria Math" w:eastAsia="바탕" w:hAnsi="Cambria Math" w:cs="Times"/>
                      <w:kern w:val="2"/>
                      <w:szCs w:val="24"/>
                      <w:lang w:val="en-GB" w:eastAsia="x-none"/>
                    </w:rPr>
                    <m:t>0</m:t>
                  </m:r>
                </m:sub>
              </m:sSub>
            </m:oMath>
            <w:r w:rsidRPr="00043E53">
              <w:rPr>
                <w:rFonts w:eastAsia="바탕" w:cs="Times"/>
                <w:bCs/>
                <w:kern w:val="2"/>
                <w:lang w:val="en-GB" w:eastAsia="x-none"/>
              </w:rPr>
              <w:t xml:space="preserve"> as defined in section 13 of TS 38.213)</w:t>
            </w:r>
          </w:p>
          <w:p w14:paraId="729EA562" w14:textId="77777777" w:rsidR="00043E53" w:rsidRPr="00043E53" w:rsidRDefault="00043E53" w:rsidP="00AE5082">
            <w:pPr>
              <w:numPr>
                <w:ilvl w:val="1"/>
                <w:numId w:val="7"/>
              </w:numPr>
              <w:spacing w:before="0" w:after="0" w:line="256" w:lineRule="auto"/>
              <w:jc w:val="left"/>
              <w:rPr>
                <w:rFonts w:eastAsia="바탕" w:cs="Times"/>
                <w:bCs/>
                <w:kern w:val="2"/>
                <w:lang w:val="en-GB" w:eastAsia="x-none"/>
              </w:rPr>
            </w:pPr>
            <w:r w:rsidRPr="00043E53">
              <w:rPr>
                <w:rFonts w:eastAsia="SimSun" w:cs="Times"/>
                <w:bCs/>
                <w:kern w:val="2"/>
                <w:lang w:eastAsia="x-none"/>
              </w:rPr>
              <w:t xml:space="preserve">Repeated </w:t>
            </w:r>
            <w:r w:rsidRPr="00043E53">
              <w:rPr>
                <w:rFonts w:eastAsia="바탕" w:cs="Times"/>
                <w:bCs/>
                <w:kern w:val="2"/>
                <w:lang w:val="en-GB" w:eastAsia="x-none"/>
              </w:rPr>
              <w:t>PDCCH candidates share the same aggregation level (AL), coded bits and same candidate index</w:t>
            </w:r>
          </w:p>
          <w:p w14:paraId="4B3B8A1A" w14:textId="77777777" w:rsidR="00043E53" w:rsidRPr="00043E53" w:rsidRDefault="00043E53" w:rsidP="00AE5082">
            <w:pPr>
              <w:numPr>
                <w:ilvl w:val="1"/>
                <w:numId w:val="7"/>
              </w:numPr>
              <w:spacing w:before="0" w:after="0" w:line="256" w:lineRule="auto"/>
              <w:jc w:val="left"/>
              <w:rPr>
                <w:rFonts w:eastAsia="바탕" w:cs="Times"/>
                <w:bCs/>
                <w:kern w:val="2"/>
                <w:lang w:val="en-GB" w:eastAsia="x-none"/>
              </w:rPr>
            </w:pPr>
            <w:r w:rsidRPr="00043E53">
              <w:rPr>
                <w:rFonts w:eastAsia="바탕" w:cs="Times"/>
                <w:bCs/>
                <w:iCs/>
                <w:kern w:val="2"/>
                <w:lang w:val="en-GB" w:eastAsia="x-none"/>
              </w:rPr>
              <w:t>FFS: Details including how the two PDCCH candidates are counted toward the BD limits</w:t>
            </w:r>
          </w:p>
          <w:p w14:paraId="462DD7B2" w14:textId="77777777" w:rsidR="00043E53" w:rsidRPr="00043E53" w:rsidRDefault="00043E53" w:rsidP="00AE5082">
            <w:pPr>
              <w:numPr>
                <w:ilvl w:val="1"/>
                <w:numId w:val="7"/>
              </w:numPr>
              <w:spacing w:before="0" w:after="0" w:line="256" w:lineRule="auto"/>
              <w:jc w:val="left"/>
              <w:rPr>
                <w:rFonts w:eastAsia="바탕" w:cs="Times"/>
                <w:bCs/>
                <w:iCs/>
                <w:kern w:val="2"/>
                <w:lang w:val="en-GB" w:eastAsia="x-none"/>
              </w:rPr>
            </w:pPr>
            <w:r w:rsidRPr="00043E53">
              <w:rPr>
                <w:rFonts w:eastAsia="바탕" w:cs="Times"/>
                <w:bCs/>
                <w:iCs/>
                <w:kern w:val="2"/>
                <w:lang w:val="en-GB" w:eastAsia="x-none"/>
              </w:rPr>
              <w:t xml:space="preserve">Note: with option 1, if the network repeats the Type 0 PDCCH across two consecutive slots, a legacy UE might decode the PDCCH and associated PDSCH in one slot and skip PDCCH monitoring in the other slot. </w:t>
            </w:r>
          </w:p>
          <w:p w14:paraId="67B88FBE" w14:textId="77777777" w:rsidR="00043E53" w:rsidRPr="00043E53" w:rsidRDefault="00043E53" w:rsidP="00AE5082">
            <w:pPr>
              <w:numPr>
                <w:ilvl w:val="1"/>
                <w:numId w:val="7"/>
              </w:numPr>
              <w:spacing w:before="0" w:after="0" w:line="256" w:lineRule="auto"/>
              <w:jc w:val="left"/>
              <w:rPr>
                <w:rFonts w:eastAsia="바탕" w:cs="Times"/>
                <w:bCs/>
                <w:kern w:val="2"/>
                <w:lang w:val="en-GB" w:eastAsia="x-none"/>
              </w:rPr>
            </w:pPr>
            <w:r w:rsidRPr="00043E53">
              <w:rPr>
                <w:rFonts w:eastAsia="바탕" w:cs="Times"/>
                <w:bCs/>
                <w:iCs/>
                <w:kern w:val="2"/>
                <w:lang w:val="en-GB" w:eastAsia="x-none"/>
              </w:rPr>
              <w:t>FFS: whether/how option 1 can be applicable for M=1 and M= ½</w:t>
            </w:r>
          </w:p>
          <w:p w14:paraId="2E6F6230" w14:textId="77777777" w:rsidR="00043E53" w:rsidRPr="00043E53" w:rsidRDefault="00043E53" w:rsidP="00AE5082">
            <w:pPr>
              <w:numPr>
                <w:ilvl w:val="0"/>
                <w:numId w:val="6"/>
              </w:numPr>
              <w:suppressAutoHyphens/>
              <w:spacing w:before="0" w:after="0" w:line="256" w:lineRule="auto"/>
              <w:jc w:val="left"/>
              <w:rPr>
                <w:rFonts w:eastAsia="바탕" w:cs="Times"/>
                <w:bCs/>
                <w:kern w:val="2"/>
                <w:lang w:val="en-GB" w:eastAsia="x-none"/>
              </w:rPr>
            </w:pPr>
            <w:r w:rsidRPr="00043E53">
              <w:rPr>
                <w:rFonts w:eastAsia="바탕" w:cs="Times"/>
                <w:bCs/>
                <w:kern w:val="2"/>
                <w:lang w:val="en-GB" w:eastAsia="x-none"/>
              </w:rPr>
              <w:t xml:space="preserve">Option 2: Support </w:t>
            </w:r>
            <w:r w:rsidRPr="00043E53">
              <w:rPr>
                <w:rFonts w:eastAsia="SimSun" w:cs="Times"/>
                <w:bCs/>
                <w:kern w:val="2"/>
                <w:lang w:eastAsia="x-none"/>
              </w:rPr>
              <w:t xml:space="preserve">repeated </w:t>
            </w:r>
            <w:r w:rsidRPr="00043E53">
              <w:rPr>
                <w:rFonts w:eastAsia="바탕" w:cs="Times"/>
                <w:bCs/>
                <w:kern w:val="2"/>
                <w:lang w:val="en-GB" w:eastAsia="x-none"/>
              </w:rPr>
              <w:t xml:space="preserve">PDCCH candidates in the two slots  </w:t>
            </w:r>
            <m:oMath>
              <m:sSub>
                <m:sSubPr>
                  <m:ctrlPr>
                    <w:rPr>
                      <w:rFonts w:ascii="Cambria Math" w:eastAsia="바탕" w:hAnsi="Cambria Math" w:cs="Times"/>
                      <w:bCs/>
                      <w:kern w:val="2"/>
                      <w:szCs w:val="24"/>
                      <w:lang w:val="en-GB" w:eastAsia="x-none"/>
                    </w:rPr>
                  </m:ctrlPr>
                </m:sSubPr>
                <m:e>
                  <m:r>
                    <w:rPr>
                      <w:rFonts w:ascii="Cambria Math" w:eastAsia="바탕" w:hAnsi="Cambria Math" w:cs="Times"/>
                      <w:kern w:val="2"/>
                      <w:szCs w:val="24"/>
                      <w:lang w:val="en-GB" w:eastAsia="x-none"/>
                    </w:rPr>
                    <m:t>n</m:t>
                  </m:r>
                </m:e>
                <m:sub>
                  <m:r>
                    <w:rPr>
                      <w:rFonts w:ascii="Cambria Math" w:eastAsia="바탕" w:hAnsi="Cambria Math" w:cs="Times"/>
                      <w:kern w:val="2"/>
                      <w:szCs w:val="24"/>
                      <w:lang w:val="en-GB" w:eastAsia="x-none"/>
                    </w:rPr>
                    <m:t>0</m:t>
                  </m:r>
                </m:sub>
              </m:sSub>
            </m:oMath>
            <w:r w:rsidRPr="00043E53">
              <w:rPr>
                <w:rFonts w:eastAsia="바탕" w:cs="Times"/>
                <w:bCs/>
                <w:kern w:val="2"/>
                <w:lang w:val="en-GB" w:eastAsia="x-none"/>
              </w:rPr>
              <w:t xml:space="preserve"> and </w:t>
            </w:r>
            <m:oMath>
              <m:sSub>
                <m:sSubPr>
                  <m:ctrlPr>
                    <w:rPr>
                      <w:rFonts w:ascii="Cambria Math" w:eastAsia="바탕" w:hAnsi="Cambria Math" w:cs="Times"/>
                      <w:bCs/>
                      <w:kern w:val="2"/>
                      <w:szCs w:val="24"/>
                      <w:lang w:val="en-GB" w:eastAsia="x-none"/>
                    </w:rPr>
                  </m:ctrlPr>
                </m:sSubPr>
                <m:e>
                  <m:r>
                    <w:rPr>
                      <w:rFonts w:ascii="Cambria Math" w:eastAsia="바탕" w:hAnsi="Cambria Math" w:cs="Times"/>
                      <w:kern w:val="2"/>
                      <w:szCs w:val="24"/>
                      <w:lang w:val="en-GB" w:eastAsia="x-none"/>
                    </w:rPr>
                    <m:t>n</m:t>
                  </m:r>
                </m:e>
                <m:sub>
                  <m:r>
                    <w:rPr>
                      <w:rFonts w:ascii="Cambria Math" w:eastAsia="바탕" w:hAnsi="Cambria Math" w:cs="Times"/>
                      <w:kern w:val="2"/>
                      <w:szCs w:val="24"/>
                      <w:lang w:val="en-GB" w:eastAsia="x-none"/>
                    </w:rPr>
                    <m:t>0</m:t>
                  </m:r>
                </m:sub>
              </m:sSub>
              <m:r>
                <w:rPr>
                  <w:rFonts w:ascii="Cambria Math" w:eastAsia="바탕" w:hAnsi="Cambria Math" w:cs="Times"/>
                  <w:kern w:val="2"/>
                  <w:szCs w:val="24"/>
                  <w:lang w:val="en-GB" w:eastAsia="x-none"/>
                </w:rPr>
                <m:t>+X</m:t>
              </m:r>
            </m:oMath>
            <w:r w:rsidRPr="00043E53">
              <w:rPr>
                <w:rFonts w:eastAsia="바탕" w:cs="Times"/>
                <w:bCs/>
                <w:kern w:val="2"/>
                <w:lang w:val="en-GB" w:eastAsia="x-none"/>
              </w:rPr>
              <w:t xml:space="preserve"> [or </w:t>
            </w:r>
            <m:oMath>
              <m:sSub>
                <m:sSubPr>
                  <m:ctrlPr>
                    <w:rPr>
                      <w:rFonts w:ascii="Cambria Math" w:eastAsia="바탕" w:hAnsi="Cambria Math" w:cs="Times"/>
                      <w:bCs/>
                      <w:kern w:val="2"/>
                      <w:szCs w:val="24"/>
                      <w:lang w:val="en-GB" w:eastAsia="x-none"/>
                    </w:rPr>
                  </m:ctrlPr>
                </m:sSubPr>
                <m:e>
                  <m:r>
                    <w:rPr>
                      <w:rFonts w:ascii="Cambria Math" w:eastAsia="바탕" w:hAnsi="Cambria Math" w:cs="Times"/>
                      <w:kern w:val="2"/>
                      <w:szCs w:val="24"/>
                      <w:lang w:val="en-GB" w:eastAsia="x-none"/>
                    </w:rPr>
                    <m:t>n</m:t>
                  </m:r>
                </m:e>
                <m:sub>
                  <m:r>
                    <w:rPr>
                      <w:rFonts w:ascii="Cambria Math" w:eastAsia="바탕" w:hAnsi="Cambria Math" w:cs="Times"/>
                      <w:kern w:val="2"/>
                      <w:szCs w:val="24"/>
                      <w:lang w:val="en-GB" w:eastAsia="x-none"/>
                    </w:rPr>
                    <m:t>0</m:t>
                  </m:r>
                </m:sub>
              </m:sSub>
              <m:r>
                <w:rPr>
                  <w:rFonts w:ascii="Cambria Math" w:eastAsia="바탕" w:hAnsi="Cambria Math" w:cs="Times"/>
                  <w:kern w:val="2"/>
                  <w:szCs w:val="24"/>
                  <w:lang w:val="en-GB" w:eastAsia="x-none"/>
                </w:rPr>
                <m:t>+1</m:t>
              </m:r>
            </m:oMath>
            <w:r w:rsidRPr="00043E53">
              <w:rPr>
                <w:rFonts w:eastAsia="바탕" w:cs="Times"/>
                <w:bCs/>
                <w:kern w:val="2"/>
                <w:lang w:val="en-GB" w:eastAsia="x-none"/>
              </w:rPr>
              <w:t xml:space="preserve"> and </w:t>
            </w:r>
            <m:oMath>
              <m:sSub>
                <m:sSubPr>
                  <m:ctrlPr>
                    <w:rPr>
                      <w:rFonts w:ascii="Cambria Math" w:eastAsia="바탕" w:hAnsi="Cambria Math" w:cs="Times"/>
                      <w:bCs/>
                      <w:kern w:val="2"/>
                      <w:szCs w:val="24"/>
                      <w:lang w:val="en-GB" w:eastAsia="x-none"/>
                    </w:rPr>
                  </m:ctrlPr>
                </m:sSubPr>
                <m:e>
                  <m:r>
                    <w:rPr>
                      <w:rFonts w:ascii="Cambria Math" w:eastAsia="바탕" w:hAnsi="Cambria Math" w:cs="Times"/>
                      <w:kern w:val="2"/>
                      <w:szCs w:val="24"/>
                      <w:lang w:val="en-GB" w:eastAsia="x-none"/>
                    </w:rPr>
                    <m:t>n</m:t>
                  </m:r>
                </m:e>
                <m:sub>
                  <m:r>
                    <w:rPr>
                      <w:rFonts w:ascii="Cambria Math" w:eastAsia="바탕" w:hAnsi="Cambria Math" w:cs="Times"/>
                      <w:kern w:val="2"/>
                      <w:szCs w:val="24"/>
                      <w:lang w:val="en-GB" w:eastAsia="x-none"/>
                    </w:rPr>
                    <m:t>0</m:t>
                  </m:r>
                </m:sub>
              </m:sSub>
              <m:r>
                <w:rPr>
                  <w:rFonts w:ascii="Cambria Math" w:eastAsia="바탕" w:hAnsi="Cambria Math" w:cs="Times"/>
                  <w:kern w:val="2"/>
                  <w:szCs w:val="24"/>
                  <w:lang w:val="en-GB" w:eastAsia="x-none"/>
                </w:rPr>
                <m:t>+1+X</m:t>
              </m:r>
            </m:oMath>
            <w:r w:rsidRPr="00043E53">
              <w:rPr>
                <w:rFonts w:eastAsia="바탕" w:cs="Times"/>
                <w:bCs/>
                <w:kern w:val="2"/>
                <w:lang w:val="en-GB" w:eastAsia="x-none"/>
              </w:rPr>
              <w:t xml:space="preserve"> ] associated with the same SSB index ( </w:t>
            </w:r>
            <m:oMath>
              <m:sSub>
                <m:sSubPr>
                  <m:ctrlPr>
                    <w:rPr>
                      <w:rFonts w:ascii="Cambria Math" w:eastAsia="바탕" w:hAnsi="Cambria Math" w:cs="Times"/>
                      <w:bCs/>
                      <w:kern w:val="2"/>
                      <w:szCs w:val="24"/>
                      <w:lang w:val="en-GB" w:eastAsia="x-none"/>
                    </w:rPr>
                  </m:ctrlPr>
                </m:sSubPr>
                <m:e>
                  <m:r>
                    <w:rPr>
                      <w:rFonts w:ascii="Cambria Math" w:eastAsia="바탕" w:hAnsi="Cambria Math" w:cs="Times"/>
                      <w:kern w:val="2"/>
                      <w:szCs w:val="24"/>
                      <w:lang w:val="en-GB" w:eastAsia="x-none"/>
                    </w:rPr>
                    <m:t>n</m:t>
                  </m:r>
                </m:e>
                <m:sub>
                  <m:r>
                    <w:rPr>
                      <w:rFonts w:ascii="Cambria Math" w:eastAsia="바탕" w:hAnsi="Cambria Math" w:cs="Times"/>
                      <w:kern w:val="2"/>
                      <w:szCs w:val="24"/>
                      <w:lang w:val="en-GB" w:eastAsia="x-none"/>
                    </w:rPr>
                    <m:t>0</m:t>
                  </m:r>
                </m:sub>
              </m:sSub>
            </m:oMath>
            <w:r w:rsidRPr="00043E53">
              <w:rPr>
                <w:rFonts w:eastAsia="바탕" w:cs="Times"/>
                <w:bCs/>
                <w:kern w:val="2"/>
                <w:lang w:val="en-GB" w:eastAsia="x-none"/>
              </w:rPr>
              <w:t xml:space="preserve"> as defined in section 13 of TS 38.213)</w:t>
            </w:r>
          </w:p>
          <w:p w14:paraId="02169013" w14:textId="77777777" w:rsidR="00043E53" w:rsidRPr="00043E53" w:rsidRDefault="00043E53" w:rsidP="00AE5082">
            <w:pPr>
              <w:numPr>
                <w:ilvl w:val="1"/>
                <w:numId w:val="7"/>
              </w:numPr>
              <w:spacing w:before="0" w:after="0" w:line="256" w:lineRule="auto"/>
              <w:jc w:val="left"/>
              <w:rPr>
                <w:rFonts w:eastAsia="바탕" w:cs="Times"/>
                <w:bCs/>
                <w:kern w:val="2"/>
                <w:lang w:val="en-GB" w:eastAsia="x-none"/>
              </w:rPr>
            </w:pPr>
            <w:r w:rsidRPr="00043E53">
              <w:rPr>
                <w:rFonts w:eastAsia="바탕" w:cs="Times"/>
                <w:bCs/>
                <w:kern w:val="2"/>
                <w:lang w:val="en-GB" w:eastAsia="x-none"/>
              </w:rPr>
              <w:t>Value of X&gt;1, predefined or configured</w:t>
            </w:r>
          </w:p>
          <w:p w14:paraId="36A1EB11" w14:textId="77777777" w:rsidR="00043E53" w:rsidRPr="00043E53" w:rsidRDefault="00043E53" w:rsidP="00AE5082">
            <w:pPr>
              <w:numPr>
                <w:ilvl w:val="2"/>
                <w:numId w:val="7"/>
              </w:numPr>
              <w:spacing w:before="0" w:after="0" w:line="256" w:lineRule="auto"/>
              <w:jc w:val="left"/>
              <w:rPr>
                <w:rFonts w:eastAsia="바탕" w:cs="Times"/>
                <w:bCs/>
                <w:kern w:val="2"/>
                <w:lang w:val="en-GB" w:eastAsia="x-none"/>
              </w:rPr>
            </w:pPr>
            <w:r w:rsidRPr="00043E53">
              <w:rPr>
                <w:rFonts w:eastAsia="바탕" w:cs="Times"/>
                <w:bCs/>
                <w:kern w:val="2"/>
                <w:lang w:val="en-GB" w:eastAsia="x-none"/>
              </w:rPr>
              <w:t xml:space="preserve">FFS: Value of X </w:t>
            </w:r>
          </w:p>
          <w:p w14:paraId="7CC3AD90" w14:textId="77777777" w:rsidR="00043E53" w:rsidRPr="00043E53" w:rsidRDefault="00043E53" w:rsidP="00AE5082">
            <w:pPr>
              <w:numPr>
                <w:ilvl w:val="1"/>
                <w:numId w:val="7"/>
              </w:numPr>
              <w:spacing w:before="0" w:after="0" w:line="256" w:lineRule="auto"/>
              <w:jc w:val="left"/>
              <w:rPr>
                <w:rFonts w:eastAsia="바탕" w:cs="Times"/>
                <w:bCs/>
                <w:kern w:val="2"/>
                <w:lang w:val="en-GB" w:eastAsia="x-none"/>
              </w:rPr>
            </w:pPr>
            <w:r w:rsidRPr="00043E53">
              <w:rPr>
                <w:rFonts w:eastAsia="SimSun" w:cs="Times"/>
                <w:bCs/>
                <w:kern w:val="2"/>
                <w:lang w:eastAsia="x-none"/>
              </w:rPr>
              <w:t xml:space="preserve">Repeated </w:t>
            </w:r>
            <w:r w:rsidRPr="00043E53">
              <w:rPr>
                <w:rFonts w:eastAsia="바탕" w:cs="Times"/>
                <w:bCs/>
                <w:kern w:val="2"/>
                <w:lang w:val="en-GB" w:eastAsia="x-none"/>
              </w:rPr>
              <w:t>PDCCH candidates share the same aggregation level (AL), coded bits and same candidate index</w:t>
            </w:r>
          </w:p>
          <w:p w14:paraId="79E65B9B" w14:textId="77777777" w:rsidR="00043E53" w:rsidRPr="00043E53" w:rsidRDefault="00043E53" w:rsidP="00AE5082">
            <w:pPr>
              <w:numPr>
                <w:ilvl w:val="1"/>
                <w:numId w:val="7"/>
              </w:numPr>
              <w:spacing w:before="0" w:after="0" w:line="256" w:lineRule="auto"/>
              <w:jc w:val="left"/>
              <w:rPr>
                <w:rFonts w:eastAsia="바탕" w:cs="Times"/>
                <w:bCs/>
                <w:kern w:val="2"/>
                <w:lang w:val="en-GB" w:eastAsia="x-none"/>
              </w:rPr>
            </w:pPr>
            <w:r w:rsidRPr="00043E53">
              <w:rPr>
                <w:rFonts w:eastAsia="바탕" w:cs="Times"/>
                <w:bCs/>
                <w:iCs/>
                <w:kern w:val="2"/>
                <w:lang w:val="en-GB" w:eastAsia="x-none"/>
              </w:rPr>
              <w:t>FFS: Backward compatibility to legacy UE</w:t>
            </w:r>
          </w:p>
          <w:p w14:paraId="15553189" w14:textId="77777777" w:rsidR="00043E53" w:rsidRPr="00043E53" w:rsidRDefault="00043E53" w:rsidP="00AE5082">
            <w:pPr>
              <w:numPr>
                <w:ilvl w:val="0"/>
                <w:numId w:val="7"/>
              </w:numPr>
              <w:spacing w:before="0" w:after="0" w:line="256" w:lineRule="auto"/>
              <w:jc w:val="left"/>
              <w:rPr>
                <w:rFonts w:eastAsia="바탕" w:cs="Times"/>
                <w:bCs/>
                <w:strike/>
                <w:kern w:val="2"/>
                <w:lang w:val="en-GB" w:eastAsia="x-none"/>
              </w:rPr>
            </w:pPr>
            <w:r w:rsidRPr="00043E53">
              <w:rPr>
                <w:rFonts w:eastAsia="바탕" w:cs="Times"/>
                <w:bCs/>
                <w:iCs/>
                <w:kern w:val="2"/>
                <w:lang w:val="en-GB" w:eastAsia="x-none"/>
              </w:rPr>
              <w:lastRenderedPageBreak/>
              <w:t xml:space="preserve">Option 3: </w:t>
            </w:r>
          </w:p>
          <w:p w14:paraId="005A21BA" w14:textId="77777777" w:rsidR="00043E53" w:rsidRPr="00043E53" w:rsidRDefault="00043E53" w:rsidP="00AE5082">
            <w:pPr>
              <w:numPr>
                <w:ilvl w:val="1"/>
                <w:numId w:val="7"/>
              </w:numPr>
              <w:spacing w:before="0" w:after="0" w:line="256" w:lineRule="auto"/>
              <w:jc w:val="left"/>
              <w:rPr>
                <w:rFonts w:eastAsia="바탕" w:cs="Times"/>
                <w:bCs/>
                <w:kern w:val="2"/>
                <w:lang w:val="en-GB" w:eastAsia="x-none"/>
              </w:rPr>
            </w:pPr>
            <w:r w:rsidRPr="00043E53">
              <w:rPr>
                <w:rFonts w:eastAsia="맑은 고딕" w:cs="Times"/>
                <w:bCs/>
                <w:kern w:val="2"/>
                <w:lang w:val="en-GB" w:eastAsia="x-none"/>
              </w:rPr>
              <w:t xml:space="preserve">The PDCCH candidates in slots n0 associated respectively with different SSB indexes are repetitions of each other and share the same aggregation level, </w:t>
            </w:r>
            <w:r w:rsidRPr="00043E53">
              <w:rPr>
                <w:rFonts w:eastAsia="바탕" w:cs="Times"/>
                <w:bCs/>
                <w:kern w:val="2"/>
                <w:lang w:val="en-GB" w:eastAsia="x-none"/>
              </w:rPr>
              <w:t>coded bits and same candidate index</w:t>
            </w:r>
          </w:p>
          <w:p w14:paraId="1CCC7E97" w14:textId="77777777" w:rsidR="00043E53" w:rsidRPr="00043E53" w:rsidRDefault="00043E53" w:rsidP="00AE5082">
            <w:pPr>
              <w:numPr>
                <w:ilvl w:val="2"/>
                <w:numId w:val="7"/>
              </w:numPr>
              <w:spacing w:before="0" w:after="0" w:line="256" w:lineRule="auto"/>
              <w:jc w:val="left"/>
              <w:rPr>
                <w:rFonts w:eastAsia="바탕" w:cs="Times"/>
                <w:bCs/>
                <w:kern w:val="2"/>
                <w:lang w:val="en-GB" w:eastAsia="x-none"/>
              </w:rPr>
            </w:pPr>
            <w:r w:rsidRPr="00043E53">
              <w:rPr>
                <w:rFonts w:eastAsia="맑은 고딕" w:cs="Times"/>
                <w:bCs/>
                <w:kern w:val="2"/>
                <w:lang w:val="en-GB" w:eastAsia="x-none"/>
              </w:rPr>
              <w:t>For M=1/2 and M=1, the repeated PDCCH candidates in two consecutive slots associated with different SSB indexes;</w:t>
            </w:r>
          </w:p>
          <w:p w14:paraId="6C212C2A" w14:textId="77777777" w:rsidR="00043E53" w:rsidRPr="00043E53" w:rsidRDefault="00043E53" w:rsidP="00AE5082">
            <w:pPr>
              <w:numPr>
                <w:ilvl w:val="2"/>
                <w:numId w:val="7"/>
              </w:numPr>
              <w:spacing w:before="0" w:after="0" w:line="256" w:lineRule="auto"/>
              <w:jc w:val="left"/>
              <w:rPr>
                <w:rFonts w:eastAsia="바탕" w:cs="Times"/>
                <w:bCs/>
                <w:kern w:val="2"/>
                <w:lang w:val="en-GB" w:eastAsia="x-none"/>
              </w:rPr>
            </w:pPr>
            <w:r w:rsidRPr="00043E53">
              <w:rPr>
                <w:rFonts w:eastAsia="바탕" w:cs="Times"/>
                <w:bCs/>
                <w:kern w:val="2"/>
                <w:lang w:val="en-GB" w:eastAsia="x-none"/>
              </w:rPr>
              <w:t>For M=2, the PDCCH candidates in slots n</w:t>
            </w:r>
            <w:r w:rsidRPr="00043E53">
              <w:rPr>
                <w:rFonts w:eastAsia="바탕" w:cs="Times"/>
                <w:bCs/>
                <w:kern w:val="2"/>
                <w:vertAlign w:val="subscript"/>
                <w:lang w:val="en-GB" w:eastAsia="x-none"/>
              </w:rPr>
              <w:t>0</w:t>
            </w:r>
            <w:r w:rsidRPr="00043E53">
              <w:rPr>
                <w:rFonts w:eastAsia="바탕" w:cs="Times"/>
                <w:bCs/>
                <w:kern w:val="2"/>
                <w:lang w:val="en-GB" w:eastAsia="x-none"/>
              </w:rPr>
              <w:t>+1 associated respectively with different SSB indexes are repetitions of each other and share the same aggregation level, coded bits and same candidate index</w:t>
            </w:r>
          </w:p>
          <w:p w14:paraId="4FA83028" w14:textId="77777777" w:rsidR="00043E53" w:rsidRPr="00043E53" w:rsidRDefault="00043E53" w:rsidP="00AE5082">
            <w:pPr>
              <w:numPr>
                <w:ilvl w:val="0"/>
                <w:numId w:val="7"/>
              </w:numPr>
              <w:spacing w:before="0" w:after="0" w:line="256" w:lineRule="auto"/>
              <w:jc w:val="left"/>
              <w:rPr>
                <w:rFonts w:eastAsia="바탕" w:cs="Times"/>
                <w:bCs/>
                <w:kern w:val="2"/>
                <w:lang w:val="en-GB" w:eastAsia="x-none"/>
              </w:rPr>
            </w:pPr>
            <w:r w:rsidRPr="00043E53">
              <w:rPr>
                <w:rFonts w:eastAsia="바탕" w:cs="Times"/>
                <w:bCs/>
                <w:kern w:val="2"/>
                <w:lang w:val="en-GB" w:eastAsia="x-none"/>
              </w:rPr>
              <w:t xml:space="preserve">Option 4: Option 2 with </w:t>
            </w:r>
            <w:r w:rsidRPr="00043E53">
              <w:rPr>
                <w:rFonts w:eastAsia="바탕" w:cs="Times"/>
                <w:bCs/>
                <w:iCs/>
                <w:kern w:val="2"/>
                <w:lang w:val="en-GB" w:eastAsia="x-none"/>
              </w:rPr>
              <w:t>cross SSB beam repetition support</w:t>
            </w:r>
          </w:p>
          <w:p w14:paraId="024C53C3" w14:textId="77777777" w:rsidR="00043E53" w:rsidRPr="00043E53" w:rsidRDefault="00043E53" w:rsidP="00AE5082">
            <w:pPr>
              <w:numPr>
                <w:ilvl w:val="1"/>
                <w:numId w:val="7"/>
              </w:numPr>
              <w:spacing w:before="0" w:after="0" w:line="256" w:lineRule="auto"/>
              <w:jc w:val="left"/>
              <w:rPr>
                <w:rFonts w:eastAsia="바탕" w:cs="Times"/>
                <w:bCs/>
                <w:kern w:val="2"/>
                <w:lang w:val="en-GB" w:eastAsia="x-none"/>
              </w:rPr>
            </w:pPr>
            <w:r w:rsidRPr="00043E53">
              <w:rPr>
                <w:rFonts w:eastAsia="맑은 고딕" w:cs="Times"/>
                <w:bCs/>
                <w:kern w:val="2"/>
                <w:lang w:val="en-GB" w:eastAsia="x-none"/>
              </w:rPr>
              <w:t xml:space="preserve">The PDCCH candidates in slots n0 associated respectively with different SSB indexes are repetitions of each other and share the same aggregation level, </w:t>
            </w:r>
            <w:r w:rsidRPr="00043E53">
              <w:rPr>
                <w:rFonts w:eastAsia="바탕" w:cs="Times"/>
                <w:bCs/>
                <w:kern w:val="2"/>
                <w:lang w:val="en-GB" w:eastAsia="x-none"/>
              </w:rPr>
              <w:t>coded bits and same candidate index</w:t>
            </w:r>
          </w:p>
          <w:p w14:paraId="45362287" w14:textId="77777777" w:rsidR="00043E53" w:rsidRPr="00043E53" w:rsidRDefault="00043E53" w:rsidP="00043E53">
            <w:pPr>
              <w:spacing w:before="0" w:after="0" w:line="240" w:lineRule="auto"/>
              <w:ind w:left="0" w:firstLine="0"/>
              <w:jc w:val="left"/>
              <w:rPr>
                <w:rFonts w:ascii="Times" w:eastAsia="바탕" w:hAnsi="Times"/>
                <w:szCs w:val="24"/>
                <w:lang w:val="en-GB" w:eastAsia="x-none"/>
              </w:rPr>
            </w:pPr>
          </w:p>
          <w:p w14:paraId="48D761D9" w14:textId="77777777" w:rsidR="00043E53" w:rsidRPr="00043E53" w:rsidRDefault="00043E53" w:rsidP="00043E53">
            <w:pPr>
              <w:spacing w:before="0" w:after="0" w:line="240" w:lineRule="auto"/>
              <w:ind w:left="0" w:firstLine="0"/>
              <w:jc w:val="left"/>
              <w:rPr>
                <w:rFonts w:ascii="Times" w:eastAsia="바탕" w:hAnsi="Times"/>
                <w:szCs w:val="24"/>
                <w:lang w:val="en-GB" w:eastAsia="x-none"/>
              </w:rPr>
            </w:pPr>
            <w:r w:rsidRPr="00043E53">
              <w:rPr>
                <w:rFonts w:ascii="Times" w:eastAsia="바탕" w:hAnsi="Times"/>
                <w:szCs w:val="24"/>
                <w:highlight w:val="green"/>
                <w:lang w:val="en-GB" w:eastAsia="x-none"/>
              </w:rPr>
              <w:t>Agreement</w:t>
            </w:r>
          </w:p>
          <w:p w14:paraId="09D19348" w14:textId="77777777" w:rsidR="00043E53" w:rsidRPr="00043E53" w:rsidRDefault="00043E53" w:rsidP="00043E53">
            <w:pPr>
              <w:spacing w:before="0" w:after="0" w:line="240" w:lineRule="auto"/>
              <w:ind w:left="0" w:firstLine="0"/>
              <w:jc w:val="left"/>
              <w:rPr>
                <w:rFonts w:eastAsia="바탕"/>
                <w:lang w:val="en-GB"/>
              </w:rPr>
            </w:pPr>
            <w:r w:rsidRPr="00043E53">
              <w:rPr>
                <w:rFonts w:eastAsia="바탕"/>
                <w:lang w:val="en-GB"/>
              </w:rPr>
              <w:t>For SIB1 link level enhancement, RAN1 to consider the following options:</w:t>
            </w:r>
          </w:p>
          <w:p w14:paraId="480BF5A4" w14:textId="77777777" w:rsidR="00043E53" w:rsidRPr="00043E53" w:rsidRDefault="00043E53" w:rsidP="00AE5082">
            <w:pPr>
              <w:numPr>
                <w:ilvl w:val="0"/>
                <w:numId w:val="8"/>
              </w:numPr>
              <w:suppressAutoHyphens/>
              <w:spacing w:before="0" w:after="0" w:line="256" w:lineRule="auto"/>
              <w:jc w:val="left"/>
              <w:rPr>
                <w:rFonts w:eastAsia="바탕" w:cs="Times"/>
                <w:kern w:val="2"/>
                <w:lang w:val="en-GB" w:eastAsia="x-none"/>
              </w:rPr>
            </w:pPr>
            <w:bookmarkStart w:id="5" w:name="_Hlk193808474"/>
            <w:r w:rsidRPr="00043E53">
              <w:rPr>
                <w:rFonts w:eastAsia="바탕" w:cs="Times"/>
                <w:kern w:val="2"/>
                <w:lang w:val="en-GB" w:eastAsia="x-none"/>
              </w:rPr>
              <w:t xml:space="preserve">Option 1: </w:t>
            </w:r>
            <w:r w:rsidRPr="00043E53">
              <w:rPr>
                <w:rFonts w:eastAsia="맑은 고딕" w:cs="Times"/>
                <w:kern w:val="2"/>
                <w:szCs w:val="24"/>
                <w:lang w:val="en-GB" w:eastAsia="x-none"/>
              </w:rPr>
              <w:t>PDSCH repetition of SIB1 is transmitted within the same slot as the type0-CSS PDCCH repetition.</w:t>
            </w:r>
          </w:p>
          <w:p w14:paraId="0DDB6F2B" w14:textId="77777777" w:rsidR="00043E53" w:rsidRPr="00043E53" w:rsidRDefault="00043E53" w:rsidP="00AE5082">
            <w:pPr>
              <w:numPr>
                <w:ilvl w:val="1"/>
                <w:numId w:val="8"/>
              </w:numPr>
              <w:suppressAutoHyphens/>
              <w:spacing w:before="0" w:after="0" w:line="256" w:lineRule="auto"/>
              <w:jc w:val="left"/>
              <w:rPr>
                <w:rFonts w:ascii="Times" w:eastAsia="바탕" w:hAnsi="Times" w:cs="Times"/>
                <w:kern w:val="2"/>
                <w:lang w:val="en-GB" w:eastAsia="x-none"/>
              </w:rPr>
            </w:pPr>
            <w:r w:rsidRPr="00043E53">
              <w:rPr>
                <w:rFonts w:eastAsia="바탕" w:cs="Times"/>
                <w:kern w:val="2"/>
                <w:lang w:val="en-GB" w:eastAsia="x-none"/>
              </w:rPr>
              <w:t>UE supporting SIB1 PDSCH coverage enhancement assumes that the PDCCH and associated PDSCH to be repeated in both slots</w:t>
            </w:r>
            <w:r w:rsidRPr="00043E53">
              <w:rPr>
                <w:rFonts w:eastAsia="바탕" w:cs="Times"/>
                <w:kern w:val="2"/>
                <w:lang w:val="en-GB" w:eastAsia="ko-KR"/>
              </w:rPr>
              <w:t xml:space="preserve"> where the corresponding PDCCHs are transmitted</w:t>
            </w:r>
            <w:r w:rsidRPr="00043E53">
              <w:rPr>
                <w:rFonts w:eastAsia="바탕" w:cs="Times"/>
                <w:kern w:val="2"/>
                <w:lang w:val="en-GB" w:eastAsia="x-none"/>
              </w:rPr>
              <w:t>.</w:t>
            </w:r>
          </w:p>
          <w:p w14:paraId="36448F40" w14:textId="77777777" w:rsidR="00043E53" w:rsidRPr="00043E53" w:rsidRDefault="00043E53" w:rsidP="00AE5082">
            <w:pPr>
              <w:numPr>
                <w:ilvl w:val="1"/>
                <w:numId w:val="8"/>
              </w:numPr>
              <w:suppressAutoHyphens/>
              <w:spacing w:before="0" w:after="0" w:line="256" w:lineRule="auto"/>
              <w:jc w:val="left"/>
              <w:rPr>
                <w:rFonts w:ascii="Times" w:eastAsia="바탕" w:hAnsi="Times" w:cs="Times"/>
                <w:kern w:val="2"/>
                <w:lang w:val="en-GB" w:eastAsia="x-none"/>
              </w:rPr>
            </w:pPr>
            <w:r w:rsidRPr="00043E53">
              <w:rPr>
                <w:rFonts w:eastAsia="바탕" w:cs="Times"/>
                <w:kern w:val="2"/>
                <w:lang w:val="en-GB" w:eastAsia="x-none"/>
              </w:rPr>
              <w:t>Each PDSCH SIB1 repetition is within the same slot of each PDCCH candidate for scheduling DCI</w:t>
            </w:r>
          </w:p>
          <w:p w14:paraId="7F3860CA" w14:textId="77777777" w:rsidR="00043E53" w:rsidRPr="00043E53" w:rsidRDefault="00043E53" w:rsidP="00AE5082">
            <w:pPr>
              <w:numPr>
                <w:ilvl w:val="1"/>
                <w:numId w:val="8"/>
              </w:numPr>
              <w:suppressAutoHyphens/>
              <w:spacing w:before="0" w:after="0" w:line="256" w:lineRule="auto"/>
              <w:jc w:val="left"/>
              <w:rPr>
                <w:rFonts w:eastAsia="바탕" w:cs="Times"/>
                <w:kern w:val="2"/>
                <w:lang w:val="en-GB" w:eastAsia="x-none"/>
              </w:rPr>
            </w:pPr>
            <w:r w:rsidRPr="00043E53">
              <w:rPr>
                <w:rFonts w:eastAsia="바탕" w:cs="Times"/>
                <w:kern w:val="2"/>
                <w:lang w:val="en-GB" w:eastAsia="x-none"/>
              </w:rPr>
              <w:t>The two associated PDSCHs have the same RV</w:t>
            </w:r>
          </w:p>
          <w:bookmarkEnd w:id="5"/>
          <w:p w14:paraId="30E61DB8" w14:textId="77777777" w:rsidR="00043E53" w:rsidRPr="00043E53" w:rsidRDefault="00043E53" w:rsidP="00AE5082">
            <w:pPr>
              <w:numPr>
                <w:ilvl w:val="0"/>
                <w:numId w:val="8"/>
              </w:numPr>
              <w:suppressAutoHyphens/>
              <w:spacing w:before="0" w:after="0" w:line="256" w:lineRule="auto"/>
              <w:jc w:val="left"/>
              <w:rPr>
                <w:rFonts w:eastAsia="바탕" w:cs="Times"/>
                <w:kern w:val="2"/>
                <w:lang w:val="en-GB" w:eastAsia="x-none"/>
              </w:rPr>
            </w:pPr>
            <w:r w:rsidRPr="00043E53">
              <w:rPr>
                <w:rFonts w:eastAsia="바탕" w:cs="Times"/>
                <w:kern w:val="2"/>
                <w:lang w:val="en-GB" w:eastAsia="x-none"/>
              </w:rPr>
              <w:t>Option 2: Option 1 and an additional PDSCH with SIB1 repetition can occur after the slot of type0-PDCCH CSS repetition.</w:t>
            </w:r>
          </w:p>
          <w:p w14:paraId="070EEAE6" w14:textId="77777777" w:rsidR="00043E53" w:rsidRPr="00043E53" w:rsidRDefault="00043E53" w:rsidP="00AE5082">
            <w:pPr>
              <w:numPr>
                <w:ilvl w:val="1"/>
                <w:numId w:val="8"/>
              </w:numPr>
              <w:suppressAutoHyphens/>
              <w:spacing w:before="0" w:after="0" w:line="256" w:lineRule="auto"/>
              <w:jc w:val="left"/>
              <w:rPr>
                <w:rFonts w:eastAsia="바탕" w:cs="Times"/>
                <w:kern w:val="2"/>
                <w:lang w:val="en-GB" w:eastAsia="x-none"/>
              </w:rPr>
            </w:pPr>
            <w:r w:rsidRPr="00043E53">
              <w:rPr>
                <w:rFonts w:eastAsia="바탕" w:cs="Times"/>
                <w:kern w:val="2"/>
                <w:lang w:val="en-GB" w:eastAsia="x-none"/>
              </w:rPr>
              <w:t>FFS: How to schedule the SIB1 repetition</w:t>
            </w:r>
          </w:p>
          <w:p w14:paraId="62561EDE" w14:textId="77777777" w:rsidR="00043E53" w:rsidRPr="00043E53" w:rsidRDefault="00043E53" w:rsidP="00AE5082">
            <w:pPr>
              <w:numPr>
                <w:ilvl w:val="0"/>
                <w:numId w:val="8"/>
              </w:numPr>
              <w:suppressAutoHyphens/>
              <w:spacing w:before="0" w:after="0" w:line="256" w:lineRule="auto"/>
              <w:jc w:val="left"/>
              <w:rPr>
                <w:rFonts w:eastAsia="바탕" w:cs="Times"/>
                <w:kern w:val="2"/>
                <w:lang w:val="en-GB" w:eastAsia="x-none"/>
              </w:rPr>
            </w:pPr>
            <w:r w:rsidRPr="00043E53">
              <w:rPr>
                <w:rFonts w:eastAsia="바탕" w:cs="Times"/>
                <w:kern w:val="2"/>
                <w:lang w:val="en-GB" w:eastAsia="x-none"/>
              </w:rPr>
              <w:t xml:space="preserve">Option </w:t>
            </w:r>
            <w:r w:rsidRPr="00043E53">
              <w:rPr>
                <w:rFonts w:eastAsia="SimSun" w:cs="Times"/>
                <w:kern w:val="2"/>
                <w:lang w:eastAsia="x-none"/>
              </w:rPr>
              <w:t xml:space="preserve">3: </w:t>
            </w:r>
            <w:r w:rsidRPr="00043E53">
              <w:rPr>
                <w:rFonts w:eastAsia="바탕" w:cs="Times"/>
                <w:kern w:val="2"/>
                <w:lang w:val="en-GB" w:eastAsia="x-none"/>
              </w:rPr>
              <w:t xml:space="preserve">The </w:t>
            </w:r>
            <w:r w:rsidRPr="00043E53">
              <w:rPr>
                <w:rFonts w:eastAsia="SimSun" w:cs="Times"/>
                <w:kern w:val="2"/>
                <w:lang w:eastAsia="x-none"/>
              </w:rPr>
              <w:t xml:space="preserve">repetition of </w:t>
            </w:r>
            <w:r w:rsidRPr="00043E53">
              <w:rPr>
                <w:rFonts w:eastAsia="바탕" w:cs="Times"/>
                <w:kern w:val="2"/>
                <w:lang w:val="en-GB" w:eastAsia="x-none"/>
              </w:rPr>
              <w:t xml:space="preserve">PDSCH with SIB1 </w:t>
            </w:r>
            <w:r w:rsidRPr="00043E53">
              <w:rPr>
                <w:rFonts w:eastAsia="SimSun" w:cs="Times"/>
                <w:kern w:val="2"/>
                <w:lang w:eastAsia="x-none"/>
              </w:rPr>
              <w:t>is indicated by the scheduling PDCCH</w:t>
            </w:r>
          </w:p>
          <w:p w14:paraId="1CEB1606" w14:textId="77777777" w:rsidR="00043E53" w:rsidRPr="00043E53" w:rsidRDefault="00043E53" w:rsidP="00AE5082">
            <w:pPr>
              <w:numPr>
                <w:ilvl w:val="1"/>
                <w:numId w:val="8"/>
              </w:numPr>
              <w:suppressAutoHyphens/>
              <w:spacing w:before="0" w:after="0" w:line="256" w:lineRule="auto"/>
              <w:jc w:val="left"/>
              <w:rPr>
                <w:rFonts w:eastAsia="바탕" w:cs="Times"/>
                <w:kern w:val="2"/>
                <w:lang w:val="en-GB" w:eastAsia="x-none"/>
              </w:rPr>
            </w:pPr>
            <w:r w:rsidRPr="00043E53">
              <w:rPr>
                <w:rFonts w:eastAsia="바탕" w:cs="Times"/>
                <w:kern w:val="2"/>
                <w:lang w:val="en-GB" w:eastAsia="x-none"/>
              </w:rPr>
              <w:t>PDSCH is repeated in two slots</w:t>
            </w:r>
          </w:p>
          <w:p w14:paraId="06F453A7" w14:textId="1B4A6130" w:rsidR="00EB09A8" w:rsidRPr="00043E53" w:rsidRDefault="00043E53" w:rsidP="00043E53">
            <w:pPr>
              <w:spacing w:before="0" w:after="0" w:line="240" w:lineRule="auto"/>
              <w:ind w:left="0" w:firstLine="0"/>
              <w:jc w:val="left"/>
              <w:rPr>
                <w:rFonts w:eastAsia="바탕"/>
                <w:lang w:val="en-GB" w:eastAsia="ko-KR"/>
              </w:rPr>
            </w:pPr>
            <w:r w:rsidRPr="00043E53">
              <w:rPr>
                <w:rFonts w:eastAsia="바탕"/>
                <w:lang w:val="en-GB"/>
              </w:rPr>
              <w:t>Note: Backward compatibility should be maintained</w:t>
            </w:r>
          </w:p>
        </w:tc>
      </w:tr>
    </w:tbl>
    <w:p w14:paraId="5584D9DB" w14:textId="661D572E" w:rsidR="00EB7CEC" w:rsidRPr="007B1C61" w:rsidRDefault="00EB7CEC" w:rsidP="00EB7CEC">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both system-level and link-level mechanism for DL coverage enhancement of NR NTN operation. </w:t>
      </w:r>
      <w:r w:rsidR="00511A46">
        <w:rPr>
          <w:rFonts w:eastAsiaTheme="minorEastAsia" w:hint="eastAsia"/>
          <w:sz w:val="22"/>
          <w:lang w:eastAsia="ko-KR"/>
        </w:rPr>
        <w:t xml:space="preserve">First of all, </w:t>
      </w:r>
      <w:r w:rsidR="00503838">
        <w:rPr>
          <w:rFonts w:eastAsiaTheme="minorEastAsia" w:hint="eastAsia"/>
          <w:sz w:val="22"/>
          <w:lang w:eastAsia="ko-KR"/>
        </w:rPr>
        <w:t>we list the impacts o</w:t>
      </w:r>
      <w:r w:rsidR="00EB15CD">
        <w:rPr>
          <w:rFonts w:eastAsiaTheme="minorEastAsia" w:hint="eastAsia"/>
          <w:sz w:val="22"/>
          <w:lang w:eastAsia="ko-KR"/>
        </w:rPr>
        <w:t>f</w:t>
      </w:r>
      <w:r w:rsidR="00503838">
        <w:rPr>
          <w:rFonts w:eastAsiaTheme="minorEastAsia" w:hint="eastAsia"/>
          <w:sz w:val="22"/>
          <w:lang w:eastAsia="ko-KR"/>
        </w:rPr>
        <w:t xml:space="preserve"> the </w:t>
      </w:r>
      <w:r w:rsidR="001F5E29">
        <w:rPr>
          <w:rFonts w:eastAsiaTheme="minorEastAsia" w:hint="eastAsia"/>
          <w:sz w:val="22"/>
          <w:lang w:eastAsia="ko-KR"/>
        </w:rPr>
        <w:t xml:space="preserve">(default) </w:t>
      </w:r>
      <w:r w:rsidR="00503838">
        <w:rPr>
          <w:rFonts w:eastAsiaTheme="minorEastAsia" w:hint="eastAsia"/>
          <w:sz w:val="22"/>
          <w:lang w:eastAsia="ko-KR"/>
        </w:rPr>
        <w:t xml:space="preserve">SSB periodicity extension. Next, we </w:t>
      </w:r>
      <w:r w:rsidR="00503838">
        <w:rPr>
          <w:rFonts w:eastAsiaTheme="minorEastAsia"/>
          <w:sz w:val="22"/>
          <w:lang w:eastAsia="ko-KR"/>
        </w:rPr>
        <w:t>provide</w:t>
      </w:r>
      <w:r w:rsidR="00503838">
        <w:rPr>
          <w:rFonts w:eastAsiaTheme="minorEastAsia" w:hint="eastAsia"/>
          <w:sz w:val="22"/>
          <w:lang w:eastAsia="ko-KR"/>
        </w:rPr>
        <w:t xml:space="preserve"> potential enhancement scheme for DL coverage extension in NR NTN. </w:t>
      </w:r>
    </w:p>
    <w:p w14:paraId="67789634" w14:textId="77777777" w:rsidR="00EB7CEC" w:rsidRPr="00EB7CEC" w:rsidRDefault="00EB7CEC"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68E3A47D" w14:textId="77777777" w:rsidR="00E80A30" w:rsidRPr="002B6177" w:rsidRDefault="00E80A30" w:rsidP="00E80A30">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 xml:space="preserve">System-level enhancement </w:t>
      </w:r>
    </w:p>
    <w:p w14:paraId="39F7DEDB" w14:textId="607C91FF" w:rsidR="008E47A6" w:rsidRPr="00704078" w:rsidRDefault="0002414B" w:rsidP="00BF764A">
      <w:pPr>
        <w:ind w:left="0" w:firstLine="0"/>
        <w:rPr>
          <w:rFonts w:eastAsiaTheme="minorEastAsia"/>
          <w:sz w:val="22"/>
          <w:szCs w:val="22"/>
          <w:lang w:eastAsia="ko-KR"/>
        </w:rPr>
      </w:pPr>
      <w:r>
        <w:rPr>
          <w:rFonts w:eastAsiaTheme="minorEastAsia" w:hint="eastAsia"/>
          <w:sz w:val="22"/>
          <w:szCs w:val="22"/>
          <w:lang w:eastAsia="ko-KR"/>
        </w:rPr>
        <w:t xml:space="preserve">On the periodicity of Type0-CSS, it was discussed that the </w:t>
      </w:r>
      <w:r>
        <w:rPr>
          <w:rFonts w:eastAsiaTheme="minorEastAsia"/>
          <w:sz w:val="22"/>
          <w:szCs w:val="22"/>
          <w:lang w:eastAsia="ko-KR"/>
        </w:rPr>
        <w:t>possibility</w:t>
      </w:r>
      <w:r>
        <w:rPr>
          <w:rFonts w:eastAsiaTheme="minorEastAsia" w:hint="eastAsia"/>
          <w:sz w:val="22"/>
          <w:szCs w:val="22"/>
          <w:lang w:eastAsia="ko-KR"/>
        </w:rPr>
        <w:t xml:space="preserve"> of extending the periodicity </w:t>
      </w:r>
      <w:r w:rsidR="000D49CA">
        <w:rPr>
          <w:rFonts w:eastAsiaTheme="minorEastAsia" w:hint="eastAsia"/>
          <w:sz w:val="22"/>
          <w:szCs w:val="22"/>
          <w:lang w:eastAsia="ko-KR"/>
        </w:rPr>
        <w:t>to be more than 20msec</w:t>
      </w:r>
      <w:r>
        <w:rPr>
          <w:rFonts w:eastAsiaTheme="minorEastAsia" w:hint="eastAsia"/>
          <w:sz w:val="22"/>
          <w:szCs w:val="22"/>
          <w:lang w:eastAsia="ko-KR"/>
        </w:rPr>
        <w:t xml:space="preserve">. </w:t>
      </w:r>
      <w:r w:rsidR="000D49CA">
        <w:rPr>
          <w:rFonts w:eastAsiaTheme="minorEastAsia" w:hint="eastAsia"/>
          <w:sz w:val="22"/>
          <w:szCs w:val="22"/>
          <w:lang w:eastAsia="ko-KR"/>
        </w:rPr>
        <w:t xml:space="preserve">However, according to the existing specification, the </w:t>
      </w:r>
      <w:r w:rsidR="000D49CA">
        <w:rPr>
          <w:rFonts w:eastAsiaTheme="minorEastAsia"/>
          <w:sz w:val="22"/>
          <w:szCs w:val="22"/>
          <w:lang w:eastAsia="ko-KR"/>
        </w:rPr>
        <w:t>periodicity</w:t>
      </w:r>
      <w:r w:rsidR="000D49CA">
        <w:rPr>
          <w:rFonts w:eastAsiaTheme="minorEastAsia" w:hint="eastAsia"/>
          <w:sz w:val="22"/>
          <w:szCs w:val="22"/>
          <w:lang w:eastAsia="ko-KR"/>
        </w:rPr>
        <w:t xml:space="preserve"> of Type0-CSS is independent on the periodicity of the actual SSB. In other words, the </w:t>
      </w:r>
      <w:r w:rsidR="000D49CA">
        <w:rPr>
          <w:rFonts w:eastAsiaTheme="minorEastAsia"/>
          <w:sz w:val="22"/>
          <w:szCs w:val="22"/>
          <w:lang w:eastAsia="ko-KR"/>
        </w:rPr>
        <w:t>periodicity</w:t>
      </w:r>
      <w:r w:rsidR="000D49CA">
        <w:rPr>
          <w:rFonts w:eastAsiaTheme="minorEastAsia" w:hint="eastAsia"/>
          <w:sz w:val="22"/>
          <w:szCs w:val="22"/>
          <w:lang w:eastAsia="ko-KR"/>
        </w:rPr>
        <w:t xml:space="preserve"> of Type-0 CSS is </w:t>
      </w:r>
      <w:r w:rsidR="000D49CA">
        <w:rPr>
          <w:rFonts w:eastAsiaTheme="minorEastAsia"/>
          <w:sz w:val="22"/>
          <w:szCs w:val="22"/>
          <w:lang w:eastAsia="ko-KR"/>
        </w:rPr>
        <w:t>always</w:t>
      </w:r>
      <w:r w:rsidR="000D49CA">
        <w:rPr>
          <w:rFonts w:eastAsiaTheme="minorEastAsia" w:hint="eastAsia"/>
          <w:sz w:val="22"/>
          <w:szCs w:val="22"/>
          <w:lang w:eastAsia="ko-KR"/>
        </w:rPr>
        <w:t xml:space="preserve"> 20msec even though the SSB is transmitted with 80mesc or 160msec </w:t>
      </w:r>
      <w:r w:rsidR="000D49CA">
        <w:rPr>
          <w:rFonts w:eastAsiaTheme="minorEastAsia"/>
          <w:sz w:val="22"/>
          <w:szCs w:val="22"/>
          <w:lang w:eastAsia="ko-KR"/>
        </w:rPr>
        <w:t>periodicity</w:t>
      </w:r>
      <w:r w:rsidR="000D49CA">
        <w:rPr>
          <w:rFonts w:eastAsiaTheme="minorEastAsia" w:hint="eastAsia"/>
          <w:sz w:val="22"/>
          <w:szCs w:val="22"/>
          <w:lang w:eastAsia="ko-KR"/>
        </w:rPr>
        <w:t xml:space="preserve">. </w:t>
      </w:r>
      <w:r w:rsidR="00704078">
        <w:rPr>
          <w:rFonts w:eastAsiaTheme="minorEastAsia" w:hint="eastAsia"/>
          <w:sz w:val="22"/>
          <w:szCs w:val="22"/>
          <w:lang w:eastAsia="ko-KR"/>
        </w:rPr>
        <w:t xml:space="preserve">Furthermore, even in other work item introducing new default SSB </w:t>
      </w:r>
      <w:r w:rsidR="00704078">
        <w:rPr>
          <w:rFonts w:eastAsiaTheme="minorEastAsia"/>
          <w:sz w:val="22"/>
          <w:szCs w:val="22"/>
          <w:lang w:eastAsia="ko-KR"/>
        </w:rPr>
        <w:t>periodicity</w:t>
      </w:r>
      <w:r w:rsidR="00704078">
        <w:rPr>
          <w:rFonts w:eastAsiaTheme="minorEastAsia" w:hint="eastAsia"/>
          <w:sz w:val="22"/>
          <w:szCs w:val="22"/>
          <w:lang w:eastAsia="ko-KR"/>
        </w:rPr>
        <w:t xml:space="preserve"> such as IAB WI, the periodicity of Type0-CSS </w:t>
      </w:r>
      <w:r w:rsidR="00AF1F57">
        <w:rPr>
          <w:rFonts w:eastAsiaTheme="minorEastAsia" w:hint="eastAsia"/>
          <w:sz w:val="22"/>
          <w:szCs w:val="22"/>
          <w:lang w:eastAsia="ko-KR"/>
        </w:rPr>
        <w:t>is kept to</w:t>
      </w:r>
      <w:r w:rsidR="00704078">
        <w:rPr>
          <w:rFonts w:eastAsiaTheme="minorEastAsia" w:hint="eastAsia"/>
          <w:sz w:val="22"/>
          <w:szCs w:val="22"/>
          <w:lang w:eastAsia="ko-KR"/>
        </w:rPr>
        <w:t xml:space="preserve"> 20msec. </w:t>
      </w:r>
    </w:p>
    <w:p w14:paraId="4DF4E5C3" w14:textId="141571E7" w:rsidR="000D49CA" w:rsidRDefault="008E47A6" w:rsidP="0002414B">
      <w:pPr>
        <w:ind w:left="0" w:firstLineChars="250" w:firstLine="550"/>
        <w:rPr>
          <w:rFonts w:eastAsiaTheme="minorEastAsia"/>
          <w:sz w:val="22"/>
          <w:szCs w:val="22"/>
          <w:lang w:eastAsia="ko-KR"/>
        </w:rPr>
      </w:pPr>
      <w:r>
        <w:rPr>
          <w:rFonts w:eastAsiaTheme="minorEastAsia" w:hint="eastAsia"/>
          <w:sz w:val="22"/>
          <w:szCs w:val="22"/>
          <w:lang w:eastAsia="ko-KR"/>
        </w:rPr>
        <w:t>Moreover, c</w:t>
      </w:r>
      <w:r w:rsidR="000D49CA">
        <w:rPr>
          <w:rFonts w:eastAsiaTheme="minorEastAsia" w:hint="eastAsia"/>
          <w:sz w:val="22"/>
          <w:szCs w:val="22"/>
          <w:lang w:eastAsia="ko-KR"/>
        </w:rPr>
        <w:t xml:space="preserve">onsidering </w:t>
      </w:r>
      <w:r w:rsidR="000D49CA">
        <w:rPr>
          <w:rFonts w:eastAsiaTheme="minorEastAsia"/>
          <w:sz w:val="22"/>
          <w:szCs w:val="22"/>
          <w:lang w:eastAsia="ko-KR"/>
        </w:rPr>
        <w:t>that</w:t>
      </w:r>
      <w:r w:rsidR="000D49CA">
        <w:rPr>
          <w:rFonts w:eastAsiaTheme="minorEastAsia" w:hint="eastAsia"/>
          <w:sz w:val="22"/>
          <w:szCs w:val="22"/>
          <w:lang w:eastAsia="ko-KR"/>
        </w:rPr>
        <w:t xml:space="preserve"> the SSB and CORESET multiplexing pattern 1 (TDM between SSB and CORESET#0) is used in FR1 and the slot offset for PDCCH-to-PDSCH is </w:t>
      </w:r>
      <w:r w:rsidR="000D49CA">
        <w:rPr>
          <w:rFonts w:eastAsiaTheme="minorEastAsia"/>
          <w:sz w:val="22"/>
          <w:szCs w:val="22"/>
          <w:lang w:eastAsia="ko-KR"/>
        </w:rPr>
        <w:t>always</w:t>
      </w:r>
      <w:r w:rsidR="000D49CA">
        <w:rPr>
          <w:rFonts w:eastAsiaTheme="minorEastAsia" w:hint="eastAsia"/>
          <w:sz w:val="22"/>
          <w:szCs w:val="22"/>
          <w:lang w:eastAsia="ko-KR"/>
        </w:rPr>
        <w:t xml:space="preserve"> 0 for SIB1 as specified in default PDSCH time domain allocation A table, it would </w:t>
      </w:r>
      <w:r>
        <w:rPr>
          <w:rFonts w:eastAsiaTheme="minorEastAsia" w:hint="eastAsia"/>
          <w:sz w:val="22"/>
          <w:szCs w:val="22"/>
          <w:lang w:eastAsia="ko-KR"/>
        </w:rPr>
        <w:t xml:space="preserve">be difficult to efficiently multiplex the SSB and PDCCH/PDSCH for SIB1. To be specific, if the SSB and PDCCH/PDSCH for SIB1 are present in the same slot, after puncturing due to the overlapping </w:t>
      </w:r>
      <w:r>
        <w:rPr>
          <w:rFonts w:eastAsiaTheme="minorEastAsia"/>
          <w:sz w:val="22"/>
          <w:szCs w:val="22"/>
          <w:lang w:eastAsia="ko-KR"/>
        </w:rPr>
        <w:t>with</w:t>
      </w:r>
      <w:r>
        <w:rPr>
          <w:rFonts w:eastAsiaTheme="minorEastAsia" w:hint="eastAsia"/>
          <w:sz w:val="22"/>
          <w:szCs w:val="22"/>
          <w:lang w:eastAsia="ko-KR"/>
        </w:rPr>
        <w:t xml:space="preserve"> SSB PRBs, the amount of PDSCH transmission would not be </w:t>
      </w:r>
      <w:r>
        <w:rPr>
          <w:rFonts w:eastAsiaTheme="minorEastAsia"/>
          <w:sz w:val="22"/>
          <w:szCs w:val="22"/>
          <w:lang w:eastAsia="ko-KR"/>
        </w:rPr>
        <w:t>enough</w:t>
      </w:r>
      <w:r>
        <w:rPr>
          <w:rFonts w:eastAsiaTheme="minorEastAsia" w:hint="eastAsia"/>
          <w:sz w:val="22"/>
          <w:szCs w:val="22"/>
          <w:lang w:eastAsia="ko-KR"/>
        </w:rPr>
        <w:t xml:space="preserve"> considering that 5MHz BW. If the PDCCH/PDSCH for SIB1 are present in a slot other than SSB slots, </w:t>
      </w:r>
      <w:r w:rsidR="00704078">
        <w:rPr>
          <w:rFonts w:eastAsiaTheme="minorEastAsia" w:hint="eastAsia"/>
          <w:sz w:val="22"/>
          <w:szCs w:val="22"/>
          <w:lang w:eastAsia="ko-KR"/>
        </w:rPr>
        <w:t xml:space="preserve">the longer periodicity of Type0-CSS will </w:t>
      </w:r>
      <w:r w:rsidR="00704078">
        <w:rPr>
          <w:rFonts w:eastAsiaTheme="minorEastAsia"/>
          <w:sz w:val="22"/>
          <w:szCs w:val="22"/>
          <w:lang w:eastAsia="ko-KR"/>
        </w:rPr>
        <w:t>ma</w:t>
      </w:r>
      <w:r w:rsidR="00704078">
        <w:rPr>
          <w:rFonts w:eastAsiaTheme="minorEastAsia" w:hint="eastAsia"/>
          <w:sz w:val="22"/>
          <w:szCs w:val="22"/>
          <w:lang w:eastAsia="ko-KR"/>
        </w:rPr>
        <w:t xml:space="preserve">ke the initial access procedure inefficient in terms of the latency. </w:t>
      </w:r>
    </w:p>
    <w:p w14:paraId="197E0D26" w14:textId="7665EC37" w:rsidR="00704078" w:rsidRPr="008E47A6" w:rsidRDefault="00704078" w:rsidP="0002414B">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Next, considering the overlapping with the Type0-CSS PDCCH repetitions associated with different SSB index, 20msec of the periodicity of the Type0-CSS PDCCH will allow sufficient scheduling flexibility. </w:t>
      </w:r>
    </w:p>
    <w:p w14:paraId="6A4B1C79" w14:textId="3D405431" w:rsidR="006C094E" w:rsidRDefault="008E47A6" w:rsidP="0002414B">
      <w:pPr>
        <w:ind w:left="0" w:firstLineChars="250" w:firstLine="550"/>
        <w:rPr>
          <w:rFonts w:eastAsiaTheme="minorEastAsia"/>
          <w:sz w:val="22"/>
          <w:szCs w:val="22"/>
          <w:lang w:eastAsia="ko-KR"/>
        </w:rPr>
      </w:pPr>
      <w:r>
        <w:rPr>
          <w:rFonts w:eastAsiaTheme="minorEastAsia" w:hint="eastAsia"/>
          <w:sz w:val="22"/>
          <w:szCs w:val="22"/>
          <w:lang w:eastAsia="ko-KR"/>
        </w:rPr>
        <w:t>Next</w:t>
      </w:r>
      <w:r w:rsidR="000D49CA">
        <w:rPr>
          <w:rFonts w:eastAsiaTheme="minorEastAsia" w:hint="eastAsia"/>
          <w:sz w:val="22"/>
          <w:szCs w:val="22"/>
          <w:lang w:eastAsia="ko-KR"/>
        </w:rPr>
        <w:t xml:space="preserve">, depending on the SIB1 payload size, SIB1 PDSCH repetition across 20msec would be useful even though the SIB1 PDSCH repetition within 20msec is enabled. </w:t>
      </w:r>
    </w:p>
    <w:p w14:paraId="4851E4B3" w14:textId="31E6020D" w:rsidR="00AF1F57" w:rsidRDefault="00AF1F57" w:rsidP="0002414B">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even though the periodicity of Type0-CSS remains 20msec, it is still allowed that the gNB does not use them for the actual DL transmissions to meet the active beam ratio. </w:t>
      </w:r>
    </w:p>
    <w:p w14:paraId="4703DD93" w14:textId="21E1E9B6" w:rsidR="008E47A6" w:rsidRPr="00E07CF6" w:rsidRDefault="008E47A6" w:rsidP="00E07CF6">
      <w:pPr>
        <w:ind w:left="0" w:firstLine="0"/>
        <w:rPr>
          <w:rFonts w:eastAsiaTheme="minorEastAsia"/>
          <w:b/>
          <w:bCs/>
          <w:i/>
          <w:iCs/>
          <w:sz w:val="22"/>
          <w:szCs w:val="22"/>
          <w:lang w:eastAsia="ko-KR"/>
        </w:rPr>
      </w:pPr>
      <w:r w:rsidRPr="00E07CF6">
        <w:rPr>
          <w:rFonts w:eastAsiaTheme="minorEastAsia"/>
          <w:b/>
          <w:bCs/>
          <w:i/>
          <w:iCs/>
          <w:sz w:val="22"/>
          <w:szCs w:val="22"/>
          <w:lang w:eastAsia="ko-KR"/>
        </w:rPr>
        <w:t xml:space="preserve">Proposal </w:t>
      </w:r>
      <w:r w:rsidR="00704078">
        <w:rPr>
          <w:rFonts w:eastAsiaTheme="minorEastAsia" w:hint="eastAsia"/>
          <w:b/>
          <w:bCs/>
          <w:i/>
          <w:iCs/>
          <w:sz w:val="22"/>
          <w:szCs w:val="22"/>
          <w:lang w:eastAsia="ko-KR"/>
        </w:rPr>
        <w:t>1</w:t>
      </w:r>
      <w:r w:rsidRPr="00E07CF6">
        <w:rPr>
          <w:rFonts w:eastAsiaTheme="minorEastAsia"/>
          <w:b/>
          <w:bCs/>
          <w:i/>
          <w:iCs/>
          <w:sz w:val="22"/>
          <w:szCs w:val="22"/>
          <w:lang w:eastAsia="ko-KR"/>
        </w:rPr>
        <w:t>:</w:t>
      </w:r>
      <w:r>
        <w:rPr>
          <w:rFonts w:eastAsiaTheme="minorEastAsia" w:hint="eastAsia"/>
          <w:b/>
          <w:bCs/>
          <w:i/>
          <w:iCs/>
          <w:sz w:val="22"/>
          <w:szCs w:val="22"/>
          <w:lang w:eastAsia="ko-KR"/>
        </w:rPr>
        <w:t xml:space="preserve"> RAN1 does not pursue a specific enhancement for Type0-CSS periodicity for t</w:t>
      </w:r>
      <w:r w:rsidRPr="008E47A6">
        <w:rPr>
          <w:rFonts w:eastAsiaTheme="minorEastAsia"/>
          <w:b/>
          <w:bCs/>
          <w:i/>
          <w:iCs/>
          <w:sz w:val="22"/>
          <w:szCs w:val="22"/>
          <w:lang w:eastAsia="ko-KR"/>
        </w:rPr>
        <w:t xml:space="preserve">he </w:t>
      </w:r>
      <w:r w:rsidR="00AA42B5">
        <w:rPr>
          <w:rFonts w:eastAsiaTheme="minorEastAsia" w:hint="eastAsia"/>
          <w:b/>
          <w:bCs/>
          <w:i/>
          <w:iCs/>
          <w:sz w:val="22"/>
          <w:szCs w:val="22"/>
          <w:lang w:eastAsia="ko-KR"/>
        </w:rPr>
        <w:t xml:space="preserve">160msec of the default SSB periodicity. </w:t>
      </w:r>
    </w:p>
    <w:p w14:paraId="78A2F8AB" w14:textId="77777777" w:rsidR="00963809" w:rsidRDefault="00963809" w:rsidP="00B204C1">
      <w:pPr>
        <w:ind w:left="0" w:firstLine="0"/>
        <w:rPr>
          <w:rFonts w:eastAsiaTheme="minorEastAsia"/>
          <w:lang w:eastAsia="ko-KR"/>
        </w:rPr>
      </w:pPr>
    </w:p>
    <w:p w14:paraId="35D1B4DD" w14:textId="7369BAC0" w:rsidR="00AA42B5" w:rsidRDefault="00AA42B5" w:rsidP="00AA42B5">
      <w:pPr>
        <w:ind w:left="0" w:firstLineChars="250" w:firstLine="550"/>
        <w:rPr>
          <w:rFonts w:eastAsiaTheme="minorEastAsia"/>
          <w:sz w:val="22"/>
          <w:szCs w:val="22"/>
          <w:lang w:eastAsia="ko-KR"/>
        </w:rPr>
      </w:pPr>
      <w:r w:rsidRPr="00AA42B5">
        <w:rPr>
          <w:rFonts w:eastAsiaTheme="minorEastAsia" w:hint="eastAsia"/>
          <w:sz w:val="22"/>
          <w:szCs w:val="22"/>
          <w:lang w:eastAsia="ko-KR"/>
        </w:rPr>
        <w:t xml:space="preserve">In </w:t>
      </w:r>
      <w:r>
        <w:rPr>
          <w:rFonts w:eastAsiaTheme="minorEastAsia" w:hint="eastAsia"/>
          <w:sz w:val="22"/>
          <w:szCs w:val="22"/>
          <w:lang w:eastAsia="ko-KR"/>
        </w:rPr>
        <w:t>RAN1#120 meeting, the possibility of the enhancement on the PRACH occasion based on 160msec of the default SSB periodicity</w:t>
      </w:r>
      <w:r w:rsidR="00D541AE">
        <w:rPr>
          <w:rFonts w:eastAsiaTheme="minorEastAsia" w:hint="eastAsia"/>
          <w:sz w:val="22"/>
          <w:szCs w:val="22"/>
          <w:lang w:eastAsia="ko-KR"/>
        </w:rPr>
        <w:t xml:space="preserve"> was discussed</w:t>
      </w:r>
      <w:r>
        <w:rPr>
          <w:rFonts w:eastAsiaTheme="minorEastAsia" w:hint="eastAsia"/>
          <w:sz w:val="22"/>
          <w:szCs w:val="22"/>
          <w:lang w:eastAsia="ko-KR"/>
        </w:rPr>
        <w:t xml:space="preserve">. </w:t>
      </w:r>
      <w:r w:rsidR="00D541AE">
        <w:rPr>
          <w:rFonts w:eastAsiaTheme="minorEastAsia" w:hint="eastAsia"/>
          <w:sz w:val="22"/>
          <w:szCs w:val="22"/>
          <w:lang w:eastAsia="ko-KR"/>
        </w:rPr>
        <w:t xml:space="preserve">However, RAN1 have not yet discuss </w:t>
      </w:r>
      <w:r w:rsidR="00AF1F57">
        <w:rPr>
          <w:rFonts w:eastAsiaTheme="minorEastAsia" w:hint="eastAsia"/>
          <w:sz w:val="22"/>
          <w:szCs w:val="22"/>
          <w:lang w:eastAsia="ko-KR"/>
        </w:rPr>
        <w:t xml:space="preserve">whether or </w:t>
      </w:r>
      <w:r w:rsidR="00D541AE">
        <w:rPr>
          <w:rFonts w:eastAsiaTheme="minorEastAsia" w:hint="eastAsia"/>
          <w:sz w:val="22"/>
          <w:szCs w:val="22"/>
          <w:lang w:eastAsia="ko-KR"/>
        </w:rPr>
        <w:t xml:space="preserve">how the active UL beam period or pattern </w:t>
      </w:r>
      <w:r w:rsidR="00AF1F57">
        <w:rPr>
          <w:rFonts w:eastAsiaTheme="minorEastAsia" w:hint="eastAsia"/>
          <w:sz w:val="22"/>
          <w:szCs w:val="22"/>
          <w:lang w:eastAsia="ko-KR"/>
        </w:rPr>
        <w:t>will be present</w:t>
      </w:r>
      <w:r w:rsidR="00D541AE">
        <w:rPr>
          <w:rFonts w:eastAsiaTheme="minorEastAsia" w:hint="eastAsia"/>
          <w:sz w:val="22"/>
          <w:szCs w:val="22"/>
          <w:lang w:eastAsia="ko-KR"/>
        </w:rPr>
        <w:t xml:space="preserve"> in this WI. </w:t>
      </w:r>
      <w:r w:rsidR="00AF1F57">
        <w:rPr>
          <w:rFonts w:eastAsiaTheme="minorEastAsia" w:hint="eastAsia"/>
          <w:sz w:val="22"/>
          <w:szCs w:val="22"/>
          <w:lang w:eastAsia="ko-KR"/>
        </w:rPr>
        <w:t xml:space="preserve">Moreover, according to the WID, the active UL beam management seems out of scope. Nevertheless, if majority </w:t>
      </w:r>
      <w:r w:rsidR="00AF1F57">
        <w:rPr>
          <w:rFonts w:eastAsiaTheme="minorEastAsia"/>
          <w:sz w:val="22"/>
          <w:szCs w:val="22"/>
          <w:lang w:eastAsia="ko-KR"/>
        </w:rPr>
        <w:t>companies</w:t>
      </w:r>
      <w:r w:rsidR="00AF1F57">
        <w:rPr>
          <w:rFonts w:eastAsiaTheme="minorEastAsia" w:hint="eastAsia"/>
          <w:sz w:val="22"/>
          <w:szCs w:val="22"/>
          <w:lang w:eastAsia="ko-KR"/>
        </w:rPr>
        <w:t xml:space="preserve"> want to discuss this issue, RAN1 should firstly discuss the details of the active UL beam pattern. For instance, RAN1 may need to decide that the active UL beam period should be the same as the active UL beam period for a given beam footprint or cell at the satellite. To be specific, if ULRP is not a satellite, even though the active DL beam period is aligned with the active UL beam period at the ULRP, this alignment would not be guaranteed at the satellite. </w:t>
      </w:r>
    </w:p>
    <w:p w14:paraId="1B7F6284" w14:textId="2538C004" w:rsidR="00FC4093" w:rsidRDefault="00FC4093" w:rsidP="00FC4093">
      <w:pPr>
        <w:ind w:left="0" w:firstLine="0"/>
        <w:rPr>
          <w:rFonts w:eastAsiaTheme="minorEastAsia"/>
          <w:b/>
          <w:bCs/>
          <w:i/>
          <w:iCs/>
          <w:sz w:val="22"/>
          <w:szCs w:val="22"/>
          <w:lang w:eastAsia="ko-KR"/>
        </w:rPr>
      </w:pPr>
      <w:r w:rsidRPr="00C76169">
        <w:rPr>
          <w:rFonts w:eastAsiaTheme="minorEastAsia"/>
          <w:b/>
          <w:bCs/>
          <w:i/>
          <w:iCs/>
          <w:sz w:val="22"/>
          <w:szCs w:val="22"/>
          <w:lang w:eastAsia="ko-KR"/>
        </w:rPr>
        <w:t xml:space="preserve">Observation </w:t>
      </w:r>
      <w:r>
        <w:rPr>
          <w:rFonts w:eastAsiaTheme="minorEastAsia" w:hint="eastAsia"/>
          <w:b/>
          <w:bCs/>
          <w:i/>
          <w:iCs/>
          <w:sz w:val="22"/>
          <w:szCs w:val="22"/>
          <w:lang w:eastAsia="ko-KR"/>
        </w:rPr>
        <w:t>1</w:t>
      </w:r>
      <w:r w:rsidRPr="00C76169">
        <w:rPr>
          <w:rFonts w:eastAsiaTheme="minorEastAsia"/>
          <w:b/>
          <w:bCs/>
          <w:i/>
          <w:iCs/>
          <w:sz w:val="22"/>
          <w:szCs w:val="22"/>
          <w:lang w:eastAsia="ko-KR"/>
        </w:rPr>
        <w:t>:</w:t>
      </w:r>
      <w:r>
        <w:rPr>
          <w:rFonts w:eastAsiaTheme="minorEastAsia" w:hint="eastAsia"/>
          <w:b/>
          <w:bCs/>
          <w:i/>
          <w:iCs/>
          <w:sz w:val="22"/>
          <w:szCs w:val="22"/>
          <w:lang w:eastAsia="ko-KR"/>
        </w:rPr>
        <w:t xml:space="preserve"> RAN1 haven</w:t>
      </w:r>
      <w:r>
        <w:rPr>
          <w:rFonts w:eastAsiaTheme="minorEastAsia"/>
          <w:b/>
          <w:bCs/>
          <w:i/>
          <w:iCs/>
          <w:sz w:val="22"/>
          <w:szCs w:val="22"/>
          <w:lang w:eastAsia="ko-KR"/>
        </w:rPr>
        <w:t>’</w:t>
      </w:r>
      <w:r>
        <w:rPr>
          <w:rFonts w:eastAsiaTheme="minorEastAsia" w:hint="eastAsia"/>
          <w:b/>
          <w:bCs/>
          <w:i/>
          <w:iCs/>
          <w:sz w:val="22"/>
          <w:szCs w:val="22"/>
          <w:lang w:eastAsia="ko-KR"/>
        </w:rPr>
        <w:t xml:space="preserve">t discuss the necessity of the limited active UL beam ratio or the details on the active UL beam period or patterns. Moreover, it is understood that the active UL beam issue is out of scope of the WI. </w:t>
      </w:r>
    </w:p>
    <w:p w14:paraId="0833A09C" w14:textId="0779CFAD" w:rsidR="00FC4093" w:rsidRPr="00C76169" w:rsidRDefault="00FC4093" w:rsidP="00C76169">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If majority companies want to discuss the necessity of the enhancements to optimize RO configuration for 160msec default SSB periodicity, RAN1 should firstly discuss the details of the active UL beam period and patterns. </w:t>
      </w:r>
    </w:p>
    <w:p w14:paraId="61B325ED" w14:textId="77777777" w:rsidR="00AA42B5" w:rsidRPr="00704078" w:rsidRDefault="00AA42B5" w:rsidP="00B204C1">
      <w:pPr>
        <w:ind w:left="0" w:firstLine="0"/>
        <w:rPr>
          <w:rFonts w:eastAsiaTheme="minorEastAsia"/>
          <w:lang w:eastAsia="ko-KR"/>
        </w:rPr>
      </w:pPr>
    </w:p>
    <w:p w14:paraId="204AFA77" w14:textId="21A9040C" w:rsidR="002B6177" w:rsidRPr="002B6177" w:rsidRDefault="00485BE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L</w:t>
      </w:r>
      <w:r>
        <w:rPr>
          <w:rFonts w:ascii="Times New Roman" w:eastAsiaTheme="minorEastAsia" w:hAnsi="Times New Roman"/>
          <w:b/>
          <w:kern w:val="32"/>
          <w:lang w:eastAsia="ko-KR"/>
        </w:rPr>
        <w:t>ink-level enhancement</w:t>
      </w:r>
      <w:r w:rsidR="005C0C38">
        <w:rPr>
          <w:rFonts w:ascii="Times New Roman" w:eastAsiaTheme="minorEastAsia" w:hAnsi="Times New Roman" w:hint="eastAsia"/>
          <w:b/>
          <w:kern w:val="32"/>
          <w:lang w:eastAsia="ko-KR"/>
        </w:rPr>
        <w:t xml:space="preserve"> for FR1</w:t>
      </w:r>
    </w:p>
    <w:p w14:paraId="29EC4B2A" w14:textId="64988C09" w:rsidR="003B28D7" w:rsidRDefault="003B28D7" w:rsidP="00243460">
      <w:pPr>
        <w:ind w:left="0" w:firstLine="0"/>
        <w:rPr>
          <w:rFonts w:eastAsiaTheme="minorEastAsia"/>
          <w:sz w:val="22"/>
          <w:szCs w:val="22"/>
          <w:lang w:eastAsia="ko-KR"/>
        </w:rPr>
      </w:pPr>
    </w:p>
    <w:p w14:paraId="26F3A960" w14:textId="3430ABD5" w:rsidR="0065114D" w:rsidRPr="008B6641" w:rsidRDefault="003B28D7" w:rsidP="00243460">
      <w:pPr>
        <w:ind w:left="0" w:firstLine="0"/>
        <w:rPr>
          <w:rFonts w:eastAsiaTheme="minorEastAsia"/>
          <w:sz w:val="22"/>
          <w:szCs w:val="22"/>
          <w:lang w:eastAsia="ko-KR"/>
        </w:rPr>
      </w:pPr>
      <w:r>
        <w:rPr>
          <w:rFonts w:eastAsiaTheme="minorEastAsia" w:hint="eastAsia"/>
          <w:sz w:val="22"/>
          <w:szCs w:val="22"/>
          <w:lang w:eastAsia="ko-KR"/>
        </w:rPr>
        <w:t xml:space="preserve">In case of Type0-CSS PDCCH, it would be </w:t>
      </w:r>
      <w:r>
        <w:rPr>
          <w:rFonts w:eastAsiaTheme="minorEastAsia"/>
          <w:sz w:val="22"/>
          <w:szCs w:val="22"/>
          <w:lang w:eastAsia="ko-KR"/>
        </w:rPr>
        <w:t>necessary</w:t>
      </w:r>
      <w:r>
        <w:rPr>
          <w:rFonts w:eastAsiaTheme="minorEastAsia" w:hint="eastAsia"/>
          <w:sz w:val="22"/>
          <w:szCs w:val="22"/>
          <w:lang w:eastAsia="ko-KR"/>
        </w:rPr>
        <w:t xml:space="preserve"> to define how the UE knows whether the Type0-CSS PDCCH repetition is enabled or not. </w:t>
      </w:r>
      <w:r w:rsidR="007022F9">
        <w:rPr>
          <w:rFonts w:eastAsiaTheme="minorEastAsia" w:hint="eastAsia"/>
          <w:sz w:val="22"/>
          <w:szCs w:val="22"/>
          <w:lang w:eastAsia="ko-KR"/>
        </w:rPr>
        <w:t xml:space="preserve">If the PBCH is used, the existing spare bit would need to be used at least for the NTN access. In this case, in the future, the MIB indication would not </w:t>
      </w:r>
      <w:r w:rsidR="007022F9">
        <w:rPr>
          <w:rFonts w:eastAsiaTheme="minorEastAsia"/>
          <w:sz w:val="22"/>
          <w:szCs w:val="22"/>
          <w:lang w:eastAsia="ko-KR"/>
        </w:rPr>
        <w:t>be</w:t>
      </w:r>
      <w:r w:rsidR="007022F9">
        <w:rPr>
          <w:rFonts w:eastAsiaTheme="minorEastAsia" w:hint="eastAsia"/>
          <w:sz w:val="22"/>
          <w:szCs w:val="22"/>
          <w:lang w:eastAsia="ko-KR"/>
        </w:rPr>
        <w:t xml:space="preserve"> possible due to the lack of the spare bits. Instead, the UE does not need to perform the additional BD to detect the PDCCH repetition.</w:t>
      </w:r>
      <w:r w:rsidR="008B6641">
        <w:rPr>
          <w:rFonts w:eastAsiaTheme="minorEastAsia" w:hint="eastAsia"/>
          <w:sz w:val="22"/>
          <w:szCs w:val="22"/>
          <w:lang w:eastAsia="ko-KR"/>
        </w:rPr>
        <w:t xml:space="preserve"> </w:t>
      </w:r>
      <w:r w:rsidR="00827CCB">
        <w:rPr>
          <w:rFonts w:eastAsiaTheme="minorEastAsia" w:hint="eastAsia"/>
          <w:sz w:val="22"/>
          <w:szCs w:val="22"/>
          <w:lang w:eastAsia="ko-KR"/>
        </w:rPr>
        <w:t xml:space="preserve">To be specific, if the PDCCH repetition is enabled, the UE can skip </w:t>
      </w:r>
      <w:r w:rsidR="00827CCB">
        <w:rPr>
          <w:rFonts w:eastAsiaTheme="minorEastAsia"/>
          <w:sz w:val="22"/>
          <w:szCs w:val="22"/>
          <w:lang w:eastAsia="ko-KR"/>
        </w:rPr>
        <w:t>the</w:t>
      </w:r>
      <w:r w:rsidR="00827CCB">
        <w:rPr>
          <w:rFonts w:eastAsiaTheme="minorEastAsia" w:hint="eastAsia"/>
          <w:sz w:val="22"/>
          <w:szCs w:val="22"/>
          <w:lang w:eastAsia="ko-KR"/>
        </w:rPr>
        <w:t xml:space="preserve"> detection of some PDCCH candidates (e.g., PDCCH candidates with AL4). </w:t>
      </w:r>
      <w:r w:rsidR="008B6641">
        <w:rPr>
          <w:rFonts w:eastAsiaTheme="minorEastAsia" w:hint="eastAsia"/>
          <w:sz w:val="22"/>
          <w:szCs w:val="22"/>
          <w:lang w:eastAsia="ko-KR"/>
        </w:rPr>
        <w:t xml:space="preserve">Considering the timeline for the next generation RAT, it can be considered to use the spare bit of MIB to </w:t>
      </w:r>
      <w:r w:rsidR="008B6641">
        <w:rPr>
          <w:rFonts w:eastAsiaTheme="minorEastAsia"/>
          <w:sz w:val="22"/>
          <w:szCs w:val="22"/>
          <w:lang w:eastAsia="ko-KR"/>
        </w:rPr>
        <w:t>enable</w:t>
      </w:r>
      <w:r w:rsidR="008B6641">
        <w:rPr>
          <w:rFonts w:eastAsiaTheme="minorEastAsia" w:hint="eastAsia"/>
          <w:sz w:val="22"/>
          <w:szCs w:val="22"/>
          <w:lang w:eastAsia="ko-KR"/>
        </w:rPr>
        <w:t xml:space="preserve"> DL coverage enhancement mode at least for Type0-CSS PDCCH and SIB1 PDSCH. </w:t>
      </w:r>
    </w:p>
    <w:p w14:paraId="1EF45D38" w14:textId="16F6CCBF" w:rsidR="0065114D" w:rsidRDefault="007022F9" w:rsidP="0065114D">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Another approach would be </w:t>
      </w:r>
      <w:r w:rsidR="008B6641">
        <w:rPr>
          <w:rFonts w:eastAsiaTheme="minorEastAsia" w:hint="eastAsia"/>
          <w:sz w:val="22"/>
          <w:szCs w:val="22"/>
          <w:lang w:eastAsia="ko-KR"/>
        </w:rPr>
        <w:t>using</w:t>
      </w:r>
      <w:r>
        <w:rPr>
          <w:rFonts w:eastAsiaTheme="minorEastAsia" w:hint="eastAsia"/>
          <w:sz w:val="22"/>
          <w:szCs w:val="22"/>
          <w:lang w:eastAsia="ko-KR"/>
        </w:rPr>
        <w:t xml:space="preserve"> reserved bits of PBCH to indicate enabling/disabling Type0-CSS PDCCH repetition. Meanwhile, the number of reserved bits of PBCH is varying depending on the </w:t>
      </w:r>
      <w:r>
        <w:rPr>
          <w:rFonts w:eastAsiaTheme="minorEastAsia"/>
          <w:sz w:val="22"/>
          <w:szCs w:val="22"/>
          <w:lang w:eastAsia="ko-KR"/>
        </w:rPr>
        <w:t>frequency</w:t>
      </w:r>
      <w:r>
        <w:rPr>
          <w:rFonts w:eastAsiaTheme="minorEastAsia" w:hint="eastAsia"/>
          <w:sz w:val="22"/>
          <w:szCs w:val="22"/>
          <w:lang w:eastAsia="ko-KR"/>
        </w:rPr>
        <w:t xml:space="preserve"> range, and the maximum number of SSBs. If the Type0-CSS PDCCH repetition is introduced in FR2 or other cases, the same mechanism would be </w:t>
      </w:r>
      <w:r w:rsidR="008B6641">
        <w:rPr>
          <w:rFonts w:eastAsiaTheme="minorEastAsia" w:hint="eastAsia"/>
          <w:sz w:val="22"/>
          <w:szCs w:val="22"/>
          <w:lang w:eastAsia="ko-KR"/>
        </w:rPr>
        <w:t xml:space="preserve">no longer </w:t>
      </w:r>
      <w:r>
        <w:rPr>
          <w:rFonts w:eastAsiaTheme="minorEastAsia" w:hint="eastAsia"/>
          <w:sz w:val="22"/>
          <w:szCs w:val="22"/>
          <w:lang w:eastAsia="ko-KR"/>
        </w:rPr>
        <w:t xml:space="preserve">feasible. </w:t>
      </w:r>
    </w:p>
    <w:p w14:paraId="698054CB" w14:textId="7E48361A" w:rsidR="00B427D2" w:rsidRDefault="00B427D2" w:rsidP="00B427D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FC4093">
        <w:rPr>
          <w:rFonts w:eastAsiaTheme="minorEastAsia" w:hint="eastAsia"/>
          <w:b/>
          <w:bCs/>
          <w:i/>
          <w:iCs/>
          <w:sz w:val="22"/>
          <w:szCs w:val="22"/>
          <w:lang w:eastAsia="ko-KR"/>
        </w:rPr>
        <w:t>3</w:t>
      </w:r>
      <w:r>
        <w:rPr>
          <w:rFonts w:eastAsiaTheme="minorEastAsia" w:hint="eastAsia"/>
          <w:b/>
          <w:bCs/>
          <w:i/>
          <w:iCs/>
          <w:sz w:val="22"/>
          <w:szCs w:val="22"/>
          <w:lang w:eastAsia="ko-KR"/>
        </w:rPr>
        <w:t>: If MIB or PBCH indication is introduced f</w:t>
      </w:r>
      <w:r w:rsidRPr="00DE0158">
        <w:rPr>
          <w:rFonts w:eastAsiaTheme="minorEastAsia"/>
          <w:b/>
          <w:bCs/>
          <w:i/>
          <w:iCs/>
          <w:sz w:val="22"/>
          <w:szCs w:val="22"/>
          <w:lang w:eastAsia="ko-KR"/>
        </w:rPr>
        <w:t>or enabling PDCCH repetition for Type0 PDCCH CSS of searchSpaceZero configured within MIB pdcch-ConfigSIB1</w:t>
      </w:r>
      <w:r>
        <w:rPr>
          <w:rFonts w:eastAsiaTheme="minorEastAsia" w:hint="eastAsia"/>
          <w:b/>
          <w:bCs/>
          <w:i/>
          <w:iCs/>
          <w:sz w:val="22"/>
          <w:szCs w:val="22"/>
          <w:lang w:eastAsia="ko-KR"/>
        </w:rPr>
        <w:t xml:space="preserve">, the spare bit or the reserved bit(s) could be re-interpreted only for the NTN access. </w:t>
      </w:r>
    </w:p>
    <w:p w14:paraId="00AFE45E" w14:textId="2097EA98" w:rsidR="003B28D7" w:rsidRPr="0065114D" w:rsidRDefault="007022F9" w:rsidP="0065114D">
      <w:pPr>
        <w:ind w:left="0" w:firstLineChars="250" w:firstLine="550"/>
        <w:rPr>
          <w:rFonts w:eastAsiaTheme="minorEastAsia"/>
          <w:sz w:val="22"/>
          <w:szCs w:val="22"/>
          <w:lang w:eastAsia="ko-KR"/>
        </w:rPr>
      </w:pPr>
      <w:r>
        <w:rPr>
          <w:rFonts w:eastAsiaTheme="minorEastAsia" w:hint="eastAsia"/>
          <w:sz w:val="22"/>
          <w:szCs w:val="22"/>
          <w:lang w:eastAsia="ko-KR"/>
        </w:rPr>
        <w:t xml:space="preserve">If RAN1 does not introduce any signaling for this purpose, the UE may need to perform the BD to detect the PDCCH repetition. Meanwhile, it is not </w:t>
      </w:r>
      <w:r>
        <w:rPr>
          <w:rFonts w:eastAsiaTheme="minorEastAsia"/>
          <w:sz w:val="22"/>
          <w:szCs w:val="22"/>
          <w:lang w:eastAsia="ko-KR"/>
        </w:rPr>
        <w:t>preferable</w:t>
      </w:r>
      <w:r>
        <w:rPr>
          <w:rFonts w:eastAsiaTheme="minorEastAsia" w:hint="eastAsia"/>
          <w:sz w:val="22"/>
          <w:szCs w:val="22"/>
          <w:lang w:eastAsia="ko-KR"/>
        </w:rPr>
        <w:t xml:space="preserve"> to increase the total number of BD or CCE </w:t>
      </w:r>
      <w:r w:rsidR="0065114D">
        <w:rPr>
          <w:rFonts w:eastAsiaTheme="minorEastAsia" w:hint="eastAsia"/>
          <w:sz w:val="22"/>
          <w:szCs w:val="22"/>
          <w:lang w:eastAsia="ko-KR"/>
        </w:rPr>
        <w:t xml:space="preserve">or the total number of PDCCH candidates </w:t>
      </w:r>
      <w:r>
        <w:rPr>
          <w:rFonts w:eastAsiaTheme="minorEastAsia" w:hint="eastAsia"/>
          <w:sz w:val="22"/>
          <w:szCs w:val="22"/>
          <w:lang w:eastAsia="ko-KR"/>
        </w:rPr>
        <w:t xml:space="preserve">for </w:t>
      </w:r>
      <w:r w:rsidR="0065114D">
        <w:rPr>
          <w:rFonts w:eastAsiaTheme="minorEastAsia" w:hint="eastAsia"/>
          <w:sz w:val="22"/>
          <w:szCs w:val="22"/>
          <w:lang w:eastAsia="ko-KR"/>
        </w:rPr>
        <w:t xml:space="preserve">Type0-CSS </w:t>
      </w:r>
      <w:r>
        <w:rPr>
          <w:rFonts w:eastAsiaTheme="minorEastAsia" w:hint="eastAsia"/>
          <w:sz w:val="22"/>
          <w:szCs w:val="22"/>
          <w:lang w:eastAsia="ko-KR"/>
        </w:rPr>
        <w:t xml:space="preserve">PDCCH detection. </w:t>
      </w:r>
      <w:r w:rsidR="0065114D">
        <w:rPr>
          <w:rFonts w:eastAsiaTheme="minorEastAsia" w:hint="eastAsia"/>
          <w:sz w:val="22"/>
          <w:szCs w:val="22"/>
          <w:lang w:eastAsia="ko-KR"/>
        </w:rPr>
        <w:t xml:space="preserve">Considering 5MHz BW in FR1-NTN, the aggregation level of PDCCH for SIB1 would be limited to 8, and then at least the BD for AL16 could be reused </w:t>
      </w:r>
      <w:r w:rsidR="00D268FF">
        <w:rPr>
          <w:rFonts w:eastAsiaTheme="minorEastAsia" w:hint="eastAsia"/>
          <w:sz w:val="22"/>
          <w:szCs w:val="22"/>
          <w:lang w:eastAsia="ko-KR"/>
        </w:rPr>
        <w:t>for</w:t>
      </w:r>
      <w:r w:rsidR="0065114D">
        <w:rPr>
          <w:rFonts w:eastAsiaTheme="minorEastAsia" w:hint="eastAsia"/>
          <w:sz w:val="22"/>
          <w:szCs w:val="22"/>
          <w:lang w:eastAsia="ko-KR"/>
        </w:rPr>
        <w:t xml:space="preserve"> </w:t>
      </w:r>
      <w:r w:rsidR="00D268FF">
        <w:rPr>
          <w:rFonts w:eastAsiaTheme="minorEastAsia" w:hint="eastAsia"/>
          <w:sz w:val="22"/>
          <w:szCs w:val="22"/>
          <w:lang w:eastAsia="ko-KR"/>
        </w:rPr>
        <w:t xml:space="preserve">detecting </w:t>
      </w:r>
      <w:r w:rsidR="0065114D">
        <w:rPr>
          <w:rFonts w:eastAsiaTheme="minorEastAsia" w:hint="eastAsia"/>
          <w:sz w:val="22"/>
          <w:szCs w:val="22"/>
          <w:lang w:eastAsia="ko-KR"/>
        </w:rPr>
        <w:t xml:space="preserve">the PDCCH repetition. </w:t>
      </w:r>
      <w:r w:rsidR="001327EC">
        <w:rPr>
          <w:rFonts w:eastAsiaTheme="minorEastAsia" w:hint="eastAsia"/>
          <w:sz w:val="22"/>
          <w:szCs w:val="22"/>
          <w:lang w:eastAsia="ko-KR"/>
        </w:rPr>
        <w:t xml:space="preserve">For this purpose, the PDCCH repetition can be applied to the PDCCH candidate(s) for AL8 only. </w:t>
      </w:r>
      <w:r w:rsidR="00C3581D">
        <w:rPr>
          <w:rFonts w:eastAsiaTheme="minorEastAsia" w:hint="eastAsia"/>
          <w:sz w:val="22"/>
          <w:szCs w:val="22"/>
          <w:lang w:eastAsia="ko-KR"/>
        </w:rPr>
        <w:t xml:space="preserve">For further reduction on the BD for PDCCH repetition, it can be considered that the PDCCH repetition can be </w:t>
      </w:r>
      <w:r w:rsidR="00C3581D">
        <w:rPr>
          <w:rFonts w:eastAsiaTheme="minorEastAsia"/>
          <w:sz w:val="22"/>
          <w:szCs w:val="22"/>
          <w:lang w:eastAsia="ko-KR"/>
        </w:rPr>
        <w:t>applicable</w:t>
      </w:r>
      <w:r w:rsidR="00C3581D">
        <w:rPr>
          <w:rFonts w:eastAsiaTheme="minorEastAsia" w:hint="eastAsia"/>
          <w:sz w:val="22"/>
          <w:szCs w:val="22"/>
          <w:lang w:eastAsia="ko-KR"/>
        </w:rPr>
        <w:t xml:space="preserve"> for the lowest or highest PDCCH candidate index for AL8. </w:t>
      </w:r>
      <w:r w:rsidR="008B6641">
        <w:rPr>
          <w:rFonts w:eastAsiaTheme="minorEastAsia" w:hint="eastAsia"/>
          <w:sz w:val="22"/>
          <w:szCs w:val="22"/>
          <w:lang w:eastAsia="ko-KR"/>
        </w:rPr>
        <w:t xml:space="preserve">In our view, PDCCH with AL4 does not need to be repeated. Instead, the PDCCH with AL8 could be directly used. </w:t>
      </w:r>
      <w:r w:rsidR="00236A53">
        <w:rPr>
          <w:rFonts w:eastAsiaTheme="minorEastAsia" w:hint="eastAsia"/>
          <w:sz w:val="22"/>
          <w:szCs w:val="22"/>
          <w:lang w:eastAsia="ko-KR"/>
        </w:rPr>
        <w:t xml:space="preserve">Alternatively, it can be considered that it is up to UE implementation how to perform the BD for PDCCH and/or PDCCH repetition under the restriction on the maximum number of trials for the DCI detection. </w:t>
      </w:r>
    </w:p>
    <w:p w14:paraId="3E08C994" w14:textId="7FFC68C1" w:rsidR="00704078" w:rsidRPr="001F288E" w:rsidRDefault="00DE0158" w:rsidP="00DE0158">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FC4093">
        <w:rPr>
          <w:rFonts w:eastAsiaTheme="minorEastAsia" w:hint="eastAsia"/>
          <w:b/>
          <w:bCs/>
          <w:i/>
          <w:iCs/>
          <w:sz w:val="22"/>
          <w:szCs w:val="22"/>
          <w:lang w:eastAsia="ko-KR"/>
        </w:rPr>
        <w:t>4</w:t>
      </w:r>
      <w:r>
        <w:rPr>
          <w:rFonts w:eastAsiaTheme="minorEastAsia" w:hint="eastAsia"/>
          <w:b/>
          <w:bCs/>
          <w:i/>
          <w:iCs/>
          <w:sz w:val="22"/>
          <w:szCs w:val="22"/>
          <w:lang w:eastAsia="ko-KR"/>
        </w:rPr>
        <w:t>: If any network signaling is not introduced f</w:t>
      </w:r>
      <w:r w:rsidRPr="00DE0158">
        <w:rPr>
          <w:rFonts w:eastAsiaTheme="minorEastAsia"/>
          <w:b/>
          <w:bCs/>
          <w:i/>
          <w:iCs/>
          <w:sz w:val="22"/>
          <w:szCs w:val="22"/>
          <w:lang w:eastAsia="ko-KR"/>
        </w:rPr>
        <w:t>or enabling PDCCH repetition for Type0 PDCCH CSS of searchSpaceZero configured within MIB pdcch-ConfigSIB1</w:t>
      </w:r>
      <w:r>
        <w:rPr>
          <w:rFonts w:eastAsiaTheme="minorEastAsia" w:hint="eastAsia"/>
          <w:b/>
          <w:bCs/>
          <w:i/>
          <w:iCs/>
          <w:sz w:val="22"/>
          <w:szCs w:val="22"/>
          <w:lang w:eastAsia="ko-KR"/>
        </w:rPr>
        <w:t xml:space="preserve">, the total number of PDCCH candidates in Type0-CSS is not increased compared to </w:t>
      </w:r>
      <w:r w:rsidR="00B427D2">
        <w:rPr>
          <w:rFonts w:eastAsiaTheme="minorEastAsia"/>
          <w:b/>
          <w:bCs/>
          <w:i/>
          <w:iCs/>
          <w:sz w:val="22"/>
          <w:szCs w:val="22"/>
          <w:lang w:eastAsia="ko-KR"/>
        </w:rPr>
        <w:t>the</w:t>
      </w:r>
      <w:r w:rsidR="00B427D2">
        <w:rPr>
          <w:rFonts w:eastAsiaTheme="minorEastAsia" w:hint="eastAsia"/>
          <w:b/>
          <w:bCs/>
          <w:i/>
          <w:iCs/>
          <w:sz w:val="22"/>
          <w:szCs w:val="22"/>
          <w:lang w:eastAsia="ko-KR"/>
        </w:rPr>
        <w:t xml:space="preserve"> case when </w:t>
      </w:r>
      <w:r w:rsidR="00B427D2">
        <w:rPr>
          <w:rFonts w:eastAsiaTheme="minorEastAsia"/>
          <w:b/>
          <w:bCs/>
          <w:i/>
          <w:iCs/>
          <w:sz w:val="22"/>
          <w:szCs w:val="22"/>
          <w:lang w:eastAsia="ko-KR"/>
        </w:rPr>
        <w:t>the</w:t>
      </w:r>
      <w:r w:rsidR="00B427D2">
        <w:rPr>
          <w:rFonts w:eastAsiaTheme="minorEastAsia" w:hint="eastAsia"/>
          <w:b/>
          <w:bCs/>
          <w:i/>
          <w:iCs/>
          <w:sz w:val="22"/>
          <w:szCs w:val="22"/>
          <w:lang w:eastAsia="ko-KR"/>
        </w:rPr>
        <w:t xml:space="preserve"> Type0-CSS PDCCH repetition is not enabled. </w:t>
      </w:r>
    </w:p>
    <w:p w14:paraId="282AAD82" w14:textId="56C57365" w:rsidR="00E42D2E" w:rsidRDefault="001F288E" w:rsidP="00704078">
      <w:pPr>
        <w:ind w:left="0" w:firstLineChars="250" w:firstLine="550"/>
        <w:rPr>
          <w:rFonts w:eastAsiaTheme="minorEastAsia"/>
          <w:sz w:val="22"/>
          <w:szCs w:val="22"/>
          <w:lang w:eastAsia="ko-KR"/>
        </w:rPr>
      </w:pPr>
      <w:r>
        <w:rPr>
          <w:rFonts w:eastAsiaTheme="minorEastAsia" w:hint="eastAsia"/>
          <w:sz w:val="22"/>
          <w:szCs w:val="22"/>
          <w:lang w:eastAsia="ko-KR"/>
        </w:rPr>
        <w:t xml:space="preserve">Our </w:t>
      </w:r>
      <w:r>
        <w:rPr>
          <w:rFonts w:eastAsiaTheme="minorEastAsia"/>
          <w:sz w:val="22"/>
          <w:szCs w:val="22"/>
          <w:lang w:eastAsia="ko-KR"/>
        </w:rPr>
        <w:t>preference</w:t>
      </w:r>
      <w:r>
        <w:rPr>
          <w:rFonts w:eastAsiaTheme="minorEastAsia" w:hint="eastAsia"/>
          <w:sz w:val="22"/>
          <w:szCs w:val="22"/>
          <w:lang w:eastAsia="ko-KR"/>
        </w:rPr>
        <w:t xml:space="preserve"> is to use the spare bit of MIB or the reserved bit of PBCH for enabling Type0-CSS PDCCH repetition, but for a sake of progress, Option </w:t>
      </w:r>
      <w:r w:rsidR="00BF59C9">
        <w:rPr>
          <w:rFonts w:eastAsiaTheme="minorEastAsia" w:hint="eastAsia"/>
          <w:sz w:val="22"/>
          <w:szCs w:val="22"/>
          <w:lang w:eastAsia="ko-KR"/>
        </w:rPr>
        <w:t>4</w:t>
      </w:r>
      <w:r>
        <w:rPr>
          <w:rFonts w:eastAsiaTheme="minorEastAsia" w:hint="eastAsia"/>
          <w:sz w:val="22"/>
          <w:szCs w:val="22"/>
          <w:lang w:eastAsia="ko-KR"/>
        </w:rPr>
        <w:t xml:space="preserve"> (without network signaling) can be acceptable if the UE does not need to perform more BDs for detecting PDCCH repetition. </w:t>
      </w:r>
    </w:p>
    <w:p w14:paraId="5303DB63" w14:textId="77777777" w:rsidR="00236A53" w:rsidRDefault="00236A53" w:rsidP="00FC4093">
      <w:pPr>
        <w:ind w:left="284" w:hangingChars="129"/>
        <w:rPr>
          <w:rFonts w:eastAsiaTheme="minorEastAsia"/>
          <w:sz w:val="22"/>
          <w:szCs w:val="22"/>
          <w:lang w:eastAsia="ko-KR"/>
        </w:rPr>
      </w:pPr>
    </w:p>
    <w:p w14:paraId="63F58EE3" w14:textId="60D547C4" w:rsidR="00FC4093" w:rsidRPr="00C76169" w:rsidRDefault="00FC4093" w:rsidP="00C76169">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w:t>
      </w:r>
      <w:r w:rsidR="00CE6178">
        <w:rPr>
          <w:rFonts w:eastAsiaTheme="minorEastAsia" w:hint="eastAsia"/>
          <w:b/>
          <w:bCs/>
          <w:i/>
          <w:iCs/>
          <w:sz w:val="22"/>
          <w:szCs w:val="22"/>
          <w:lang w:eastAsia="ko-KR"/>
        </w:rPr>
        <w:t>2</w:t>
      </w:r>
      <w:r>
        <w:rPr>
          <w:rFonts w:eastAsiaTheme="minorEastAsia" w:hint="eastAsia"/>
          <w:b/>
          <w:bCs/>
          <w:i/>
          <w:iCs/>
          <w:sz w:val="22"/>
          <w:szCs w:val="22"/>
          <w:lang w:eastAsia="ko-KR"/>
        </w:rPr>
        <w:t xml:space="preserve">: </w:t>
      </w:r>
      <w:r w:rsidRPr="00C76169">
        <w:rPr>
          <w:rFonts w:eastAsiaTheme="minorEastAsia"/>
          <w:b/>
          <w:bCs/>
          <w:i/>
          <w:iCs/>
          <w:sz w:val="22"/>
          <w:szCs w:val="22"/>
          <w:lang w:eastAsia="ko-KR"/>
        </w:rPr>
        <w:t xml:space="preserve">At least for enabling PDCCH repetition for Type0 PDCCH CSS of searchSpaceZero configured within MIB pdcch-ConfigSIB1, </w:t>
      </w:r>
      <w:r>
        <w:rPr>
          <w:rFonts w:eastAsiaTheme="minorEastAsia" w:hint="eastAsia"/>
          <w:b/>
          <w:bCs/>
          <w:i/>
          <w:iCs/>
          <w:sz w:val="22"/>
          <w:szCs w:val="22"/>
          <w:lang w:eastAsia="ko-KR"/>
        </w:rPr>
        <w:t>down-select one of followings:</w:t>
      </w:r>
    </w:p>
    <w:p w14:paraId="5E777ECB" w14:textId="77777777" w:rsidR="00FC4093" w:rsidRPr="00C76169" w:rsidRDefault="00FC4093" w:rsidP="00AE5082">
      <w:pPr>
        <w:pStyle w:val="a5"/>
        <w:numPr>
          <w:ilvl w:val="0"/>
          <w:numId w:val="9"/>
        </w:numPr>
        <w:ind w:leftChars="0"/>
        <w:rPr>
          <w:rFonts w:eastAsiaTheme="minorEastAsia"/>
          <w:b/>
          <w:bCs/>
          <w:i/>
          <w:iCs/>
          <w:sz w:val="22"/>
          <w:szCs w:val="22"/>
          <w:lang w:eastAsia="ko-KR"/>
        </w:rPr>
      </w:pPr>
      <w:r w:rsidRPr="00C76169">
        <w:rPr>
          <w:rFonts w:eastAsiaTheme="minorEastAsia"/>
          <w:b/>
          <w:bCs/>
          <w:i/>
          <w:iCs/>
          <w:sz w:val="22"/>
          <w:szCs w:val="22"/>
          <w:lang w:eastAsia="ko-KR"/>
        </w:rPr>
        <w:t>Option 1: Using the spare 1 bit in MIB</w:t>
      </w:r>
    </w:p>
    <w:p w14:paraId="294813E7" w14:textId="77777777" w:rsidR="00FC4093" w:rsidRPr="00C76169" w:rsidRDefault="00FC4093" w:rsidP="00AE5082">
      <w:pPr>
        <w:pStyle w:val="a5"/>
        <w:numPr>
          <w:ilvl w:val="0"/>
          <w:numId w:val="9"/>
        </w:numPr>
        <w:ind w:leftChars="0"/>
        <w:rPr>
          <w:rFonts w:eastAsiaTheme="minorEastAsia"/>
          <w:b/>
          <w:bCs/>
          <w:i/>
          <w:iCs/>
          <w:sz w:val="22"/>
          <w:szCs w:val="22"/>
          <w:lang w:eastAsia="ko-KR"/>
        </w:rPr>
      </w:pPr>
      <w:r w:rsidRPr="00C76169">
        <w:rPr>
          <w:rFonts w:eastAsiaTheme="minorEastAsia"/>
          <w:b/>
          <w:bCs/>
          <w:i/>
          <w:iCs/>
          <w:sz w:val="22"/>
          <w:szCs w:val="22"/>
          <w:lang w:eastAsia="ko-KR"/>
        </w:rPr>
        <w:t>Option 2: Using reserved bit(s) in PBCH payload</w:t>
      </w:r>
    </w:p>
    <w:p w14:paraId="53654D83" w14:textId="77777777" w:rsidR="00FC4093" w:rsidRDefault="00FC4093" w:rsidP="00AE5082">
      <w:pPr>
        <w:pStyle w:val="a5"/>
        <w:numPr>
          <w:ilvl w:val="0"/>
          <w:numId w:val="9"/>
        </w:numPr>
        <w:ind w:leftChars="0"/>
        <w:rPr>
          <w:rFonts w:eastAsiaTheme="minorEastAsia"/>
          <w:b/>
          <w:bCs/>
          <w:i/>
          <w:iCs/>
          <w:sz w:val="22"/>
          <w:szCs w:val="22"/>
          <w:lang w:eastAsia="ko-KR"/>
        </w:rPr>
      </w:pPr>
      <w:r w:rsidRPr="00C76169">
        <w:rPr>
          <w:rFonts w:eastAsiaTheme="minorEastAsia"/>
          <w:b/>
          <w:bCs/>
          <w:i/>
          <w:iCs/>
          <w:sz w:val="22"/>
          <w:szCs w:val="22"/>
          <w:lang w:eastAsia="ko-KR"/>
        </w:rPr>
        <w:t>Option 4: UE blind decoding without signaling from the network during initial access</w:t>
      </w:r>
    </w:p>
    <w:p w14:paraId="3B8EB6F7" w14:textId="58DA9F89" w:rsidR="00FC4093" w:rsidRPr="00C76169" w:rsidRDefault="00FC4093" w:rsidP="00AE5082">
      <w:pPr>
        <w:pStyle w:val="a5"/>
        <w:numPr>
          <w:ilvl w:val="1"/>
          <w:numId w:val="9"/>
        </w:numPr>
        <w:ind w:leftChars="0"/>
        <w:rPr>
          <w:rFonts w:eastAsiaTheme="minorEastAsia"/>
          <w:b/>
          <w:bCs/>
          <w:i/>
          <w:iCs/>
          <w:sz w:val="22"/>
          <w:szCs w:val="22"/>
          <w:lang w:eastAsia="ko-KR"/>
        </w:rPr>
      </w:pPr>
      <w:r>
        <w:rPr>
          <w:rFonts w:eastAsiaTheme="minorEastAsia" w:hint="eastAsia"/>
          <w:b/>
          <w:bCs/>
          <w:i/>
          <w:iCs/>
          <w:sz w:val="22"/>
          <w:szCs w:val="22"/>
          <w:lang w:eastAsia="ko-KR"/>
        </w:rPr>
        <w:t xml:space="preserve">The maximum total number of PDCCH candidates for Type0-CSS is not increased compared to the case where PDCCH repetition is not </w:t>
      </w:r>
      <w:r>
        <w:rPr>
          <w:rFonts w:eastAsiaTheme="minorEastAsia"/>
          <w:b/>
          <w:bCs/>
          <w:i/>
          <w:iCs/>
          <w:sz w:val="22"/>
          <w:szCs w:val="22"/>
          <w:lang w:eastAsia="ko-KR"/>
        </w:rPr>
        <w:t>enabled</w:t>
      </w:r>
      <w:r>
        <w:rPr>
          <w:rFonts w:eastAsiaTheme="minorEastAsia" w:hint="eastAsia"/>
          <w:b/>
          <w:bCs/>
          <w:i/>
          <w:iCs/>
          <w:sz w:val="22"/>
          <w:szCs w:val="22"/>
          <w:lang w:eastAsia="ko-KR"/>
        </w:rPr>
        <w:t xml:space="preserve">. </w:t>
      </w:r>
    </w:p>
    <w:p w14:paraId="31051507" w14:textId="77777777" w:rsidR="00FC4093" w:rsidRPr="00FC4093" w:rsidRDefault="00FC4093" w:rsidP="00C76169">
      <w:pPr>
        <w:ind w:left="284" w:hangingChars="129"/>
        <w:rPr>
          <w:rFonts w:eastAsiaTheme="minorEastAsia"/>
          <w:sz w:val="22"/>
          <w:szCs w:val="22"/>
          <w:lang w:eastAsia="ko-KR"/>
        </w:rPr>
      </w:pPr>
    </w:p>
    <w:p w14:paraId="2BD6EBED" w14:textId="4A563FD6" w:rsidR="00FC4093" w:rsidRDefault="00827CCB" w:rsidP="00704078">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On the resources for PDCCH repetition </w:t>
      </w:r>
      <w:r w:rsidRPr="00827CCB">
        <w:rPr>
          <w:rFonts w:eastAsiaTheme="minorEastAsia"/>
          <w:sz w:val="22"/>
          <w:szCs w:val="22"/>
          <w:lang w:eastAsia="ko-KR"/>
        </w:rPr>
        <w:t>for Type0 PDCCH CSS</w:t>
      </w:r>
      <w:r>
        <w:rPr>
          <w:rFonts w:eastAsiaTheme="minorEastAsia" w:hint="eastAsia"/>
          <w:sz w:val="22"/>
          <w:szCs w:val="22"/>
          <w:lang w:eastAsia="ko-KR"/>
        </w:rPr>
        <w:t xml:space="preserve">, four options are listed up in RAN1#120 meeting. </w:t>
      </w:r>
      <w:r w:rsidR="004B208C">
        <w:rPr>
          <w:rFonts w:eastAsiaTheme="minorEastAsia" w:hint="eastAsia"/>
          <w:sz w:val="22"/>
          <w:szCs w:val="22"/>
          <w:lang w:eastAsia="ko-KR"/>
        </w:rPr>
        <w:t xml:space="preserve">According to Set 1-2, if a single SSB is transmitted every 160msec, and the PDCCH/PDSCH for SIB1 occupies 1 slot every 160msec, and if PDCCH/PDSCH for SIB19 occupies 1 slot every 160msec, then the duty cycle would be 1.42%, and it will guarantee 1.5% of the active DL beam ratio. On the other hand, if more than one SSB beams are considered, the duty cycle will be simply twice, and then 1.5% of the active beam ratio would not be guaranteed. In other words, in </w:t>
      </w:r>
      <w:r w:rsidR="004B208C">
        <w:rPr>
          <w:rFonts w:eastAsiaTheme="minorEastAsia"/>
          <w:sz w:val="22"/>
          <w:szCs w:val="22"/>
          <w:lang w:eastAsia="ko-KR"/>
        </w:rPr>
        <w:t>typical</w:t>
      </w:r>
      <w:r w:rsidR="004B208C">
        <w:rPr>
          <w:rFonts w:eastAsiaTheme="minorEastAsia" w:hint="eastAsia"/>
          <w:sz w:val="22"/>
          <w:szCs w:val="22"/>
          <w:lang w:eastAsia="ko-KR"/>
        </w:rPr>
        <w:t xml:space="preserve"> scenario, a single SSB will be assumed to be used in a cell or beam footprint to guarantee the limited active beam ratio. </w:t>
      </w:r>
    </w:p>
    <w:p w14:paraId="59BC58DD" w14:textId="0E063EB7" w:rsidR="004B208C" w:rsidRPr="00C76169" w:rsidRDefault="004B208C" w:rsidP="00C76169">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5: According to Set 1-2, </w:t>
      </w:r>
      <w:r w:rsidR="00933DEC">
        <w:rPr>
          <w:rFonts w:eastAsiaTheme="minorEastAsia" w:hint="eastAsia"/>
          <w:b/>
          <w:bCs/>
          <w:i/>
          <w:iCs/>
          <w:sz w:val="22"/>
          <w:szCs w:val="22"/>
          <w:lang w:eastAsia="ko-KR"/>
        </w:rPr>
        <w:t xml:space="preserve">it would be a typical scenario that </w:t>
      </w:r>
      <w:r>
        <w:rPr>
          <w:rFonts w:eastAsiaTheme="minorEastAsia" w:hint="eastAsia"/>
          <w:b/>
          <w:bCs/>
          <w:i/>
          <w:iCs/>
          <w:sz w:val="22"/>
          <w:szCs w:val="22"/>
          <w:lang w:eastAsia="ko-KR"/>
        </w:rPr>
        <w:t xml:space="preserve">a single SSB </w:t>
      </w:r>
      <w:r w:rsidR="00933DEC">
        <w:rPr>
          <w:rFonts w:eastAsiaTheme="minorEastAsia" w:hint="eastAsia"/>
          <w:b/>
          <w:bCs/>
          <w:i/>
          <w:iCs/>
          <w:sz w:val="22"/>
          <w:szCs w:val="22"/>
          <w:lang w:eastAsia="ko-KR"/>
        </w:rPr>
        <w:t>is</w:t>
      </w:r>
      <w:r>
        <w:rPr>
          <w:rFonts w:eastAsiaTheme="minorEastAsia" w:hint="eastAsia"/>
          <w:b/>
          <w:bCs/>
          <w:i/>
          <w:iCs/>
          <w:sz w:val="22"/>
          <w:szCs w:val="22"/>
          <w:lang w:eastAsia="ko-KR"/>
        </w:rPr>
        <w:t xml:space="preserve"> used in a cell or a </w:t>
      </w:r>
      <w:r w:rsidR="00D136A0">
        <w:rPr>
          <w:rFonts w:eastAsiaTheme="minorEastAsia"/>
          <w:b/>
          <w:bCs/>
          <w:i/>
          <w:iCs/>
          <w:sz w:val="22"/>
          <w:szCs w:val="22"/>
          <w:lang w:eastAsia="ko-KR"/>
        </w:rPr>
        <w:t>beam footprint</w:t>
      </w:r>
      <w:r>
        <w:rPr>
          <w:rFonts w:eastAsiaTheme="minorEastAsia" w:hint="eastAsia"/>
          <w:b/>
          <w:bCs/>
          <w:i/>
          <w:iCs/>
          <w:sz w:val="22"/>
          <w:szCs w:val="22"/>
          <w:lang w:eastAsia="ko-KR"/>
        </w:rPr>
        <w:t xml:space="preserve"> to guarantee the limited active DL beam ratio. </w:t>
      </w:r>
    </w:p>
    <w:p w14:paraId="5A40BC59" w14:textId="6AB0D289" w:rsidR="00D136A0" w:rsidRDefault="00D136A0" w:rsidP="008E61A7">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w:t>
      </w:r>
      <w:r w:rsidR="000F64EF">
        <w:rPr>
          <w:rFonts w:eastAsiaTheme="minorEastAsia" w:hint="eastAsia"/>
          <w:sz w:val="22"/>
          <w:szCs w:val="22"/>
          <w:lang w:eastAsia="ko-KR"/>
        </w:rPr>
        <w:t>relaxed active beam ratio</w:t>
      </w:r>
      <w:r w:rsidR="00080CE4">
        <w:rPr>
          <w:rFonts w:eastAsiaTheme="minorEastAsia" w:hint="eastAsia"/>
          <w:sz w:val="22"/>
          <w:szCs w:val="22"/>
          <w:lang w:eastAsia="ko-KR"/>
        </w:rPr>
        <w:t xml:space="preserve"> as in Set 1-1</w:t>
      </w:r>
      <w:r w:rsidR="000F64EF">
        <w:rPr>
          <w:rFonts w:eastAsiaTheme="minorEastAsia" w:hint="eastAsia"/>
          <w:sz w:val="22"/>
          <w:szCs w:val="22"/>
          <w:lang w:eastAsia="ko-KR"/>
        </w:rPr>
        <w:t>, more than one SSB in a cell or beam footprint c</w:t>
      </w:r>
      <w:r w:rsidR="00292F40">
        <w:rPr>
          <w:rFonts w:eastAsiaTheme="minorEastAsia" w:hint="eastAsia"/>
          <w:sz w:val="22"/>
          <w:szCs w:val="22"/>
          <w:lang w:eastAsia="ko-KR"/>
        </w:rPr>
        <w:t>an</w:t>
      </w:r>
      <w:r w:rsidR="000F64EF">
        <w:rPr>
          <w:rFonts w:eastAsiaTheme="minorEastAsia" w:hint="eastAsia"/>
          <w:sz w:val="22"/>
          <w:szCs w:val="22"/>
          <w:lang w:eastAsia="ko-KR"/>
        </w:rPr>
        <w:t xml:space="preserve"> be allowed</w:t>
      </w:r>
      <w:r w:rsidR="00A92DC7">
        <w:rPr>
          <w:rFonts w:eastAsiaTheme="minorEastAsia" w:hint="eastAsia"/>
          <w:sz w:val="22"/>
          <w:szCs w:val="22"/>
          <w:lang w:eastAsia="ko-KR"/>
        </w:rPr>
        <w:t xml:space="preserve"> to be transmitted</w:t>
      </w:r>
      <w:r w:rsidR="000F64EF">
        <w:rPr>
          <w:rFonts w:eastAsiaTheme="minorEastAsia" w:hint="eastAsia"/>
          <w:sz w:val="22"/>
          <w:szCs w:val="22"/>
          <w:lang w:eastAsia="ko-KR"/>
        </w:rPr>
        <w:t xml:space="preserve">. Even in this case, Option 1 </w:t>
      </w:r>
      <w:r w:rsidR="008F6217">
        <w:rPr>
          <w:rFonts w:eastAsiaTheme="minorEastAsia" w:hint="eastAsia"/>
          <w:sz w:val="22"/>
          <w:szCs w:val="22"/>
          <w:lang w:eastAsia="ko-KR"/>
        </w:rPr>
        <w:t xml:space="preserve">can avoid the overlapping between different PDCCH repetitions associated with different SSB index. To be specific, since the </w:t>
      </w:r>
      <w:r w:rsidR="008F6217">
        <w:rPr>
          <w:rFonts w:eastAsiaTheme="minorEastAsia"/>
          <w:sz w:val="22"/>
          <w:szCs w:val="22"/>
          <w:lang w:eastAsia="ko-KR"/>
        </w:rPr>
        <w:t>periodicity</w:t>
      </w:r>
      <w:r w:rsidR="008F6217">
        <w:rPr>
          <w:rFonts w:eastAsiaTheme="minorEastAsia" w:hint="eastAsia"/>
          <w:sz w:val="22"/>
          <w:szCs w:val="22"/>
          <w:lang w:eastAsia="ko-KR"/>
        </w:rPr>
        <w:t xml:space="preserve"> of Type0-CSS will remain 20msec while the periodicity of the SSB is 160msec, the overlapping can be avoided by using different resources across different periods of Type0-CSS. </w:t>
      </w:r>
      <w:r w:rsidR="00940FD3">
        <w:rPr>
          <w:rFonts w:eastAsiaTheme="minorEastAsia" w:hint="eastAsia"/>
          <w:sz w:val="22"/>
          <w:szCs w:val="22"/>
          <w:lang w:eastAsia="ko-KR"/>
        </w:rPr>
        <w:t xml:space="preserve">For instance, for SSB#0, the associated PDCCH repetition for SIB1 would be transmitted in the first period of Type0-CSS. On the other hand, for SSB#1, the associated PDCCH repetition for SIB1 would be transmitted in the second period of Type0-CSS. </w:t>
      </w:r>
    </w:p>
    <w:p w14:paraId="4769BA52" w14:textId="2ABC626A" w:rsidR="00C76169" w:rsidRDefault="00C76169" w:rsidP="008E61A7">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since it is PDCCH repetition for scheduling SIB1 PDSCH, the degree of freedom in terms of the configuration would be highly restricted. To be specific, MIB has only one spare bit, and the PBCH would have two reserved bits in the target scenario. </w:t>
      </w:r>
      <w:r w:rsidR="003D60F8">
        <w:rPr>
          <w:rFonts w:eastAsiaTheme="minorEastAsia" w:hint="eastAsia"/>
          <w:sz w:val="22"/>
          <w:szCs w:val="22"/>
          <w:lang w:eastAsia="ko-KR"/>
        </w:rPr>
        <w:t xml:space="preserve">In this case, the additional resource for PDCCH repetition may need to be determined based on the predefined rule rather than the configuration. </w:t>
      </w:r>
      <w:r w:rsidR="009D161B">
        <w:rPr>
          <w:rFonts w:eastAsiaTheme="minorEastAsia" w:hint="eastAsia"/>
          <w:sz w:val="22"/>
          <w:szCs w:val="22"/>
          <w:lang w:eastAsia="ko-KR"/>
        </w:rPr>
        <w:t xml:space="preserve">Since the UE may not know how many SSBs are actually transmitted in the cell, the UE may need to use the value of L_max and/or the value of M provided by the PBCH. In this case, the additional resource for PDCCH repetition would be selected based on the worst case, and then the time gap between PDCCH candidates for the same DCI would be large. In this case, the energy combining would not be possible, and the joint channel estimation would be also not possible. Moreover, the UE may need to store the received complex coded symbols for a long time to combine and perform the decoding of the PDCCH repetition. </w:t>
      </w:r>
      <w:r w:rsidR="005D7FC5">
        <w:rPr>
          <w:rFonts w:eastAsiaTheme="minorEastAsia" w:hint="eastAsia"/>
          <w:sz w:val="22"/>
          <w:szCs w:val="22"/>
          <w:lang w:eastAsia="ko-KR"/>
        </w:rPr>
        <w:t>In th</w:t>
      </w:r>
      <w:r w:rsidR="009D161B">
        <w:rPr>
          <w:rFonts w:eastAsiaTheme="minorEastAsia" w:hint="eastAsia"/>
          <w:sz w:val="22"/>
          <w:szCs w:val="22"/>
          <w:lang w:eastAsia="ko-KR"/>
        </w:rPr>
        <w:t>ose</w:t>
      </w:r>
      <w:r w:rsidR="005D7FC5">
        <w:rPr>
          <w:rFonts w:eastAsiaTheme="minorEastAsia" w:hint="eastAsia"/>
          <w:sz w:val="22"/>
          <w:szCs w:val="22"/>
          <w:lang w:eastAsia="ko-KR"/>
        </w:rPr>
        <w:t xml:space="preserve"> point</w:t>
      </w:r>
      <w:r w:rsidR="009D161B">
        <w:rPr>
          <w:rFonts w:eastAsiaTheme="minorEastAsia" w:hint="eastAsia"/>
          <w:sz w:val="22"/>
          <w:szCs w:val="22"/>
          <w:lang w:eastAsia="ko-KR"/>
        </w:rPr>
        <w:t>s</w:t>
      </w:r>
      <w:r w:rsidR="005D7FC5">
        <w:rPr>
          <w:rFonts w:eastAsiaTheme="minorEastAsia" w:hint="eastAsia"/>
          <w:sz w:val="22"/>
          <w:szCs w:val="22"/>
          <w:lang w:eastAsia="ko-KR"/>
        </w:rPr>
        <w:t xml:space="preserve"> of view</w:t>
      </w:r>
      <w:r w:rsidR="009D161B">
        <w:rPr>
          <w:rFonts w:eastAsiaTheme="minorEastAsia" w:hint="eastAsia"/>
          <w:sz w:val="22"/>
          <w:szCs w:val="22"/>
          <w:lang w:eastAsia="ko-KR"/>
        </w:rPr>
        <w:t>s</w:t>
      </w:r>
      <w:r w:rsidR="005D7FC5">
        <w:rPr>
          <w:rFonts w:eastAsiaTheme="minorEastAsia" w:hint="eastAsia"/>
          <w:sz w:val="22"/>
          <w:szCs w:val="22"/>
          <w:lang w:eastAsia="ko-KR"/>
        </w:rPr>
        <w:t>, Option 2 would not be preferred</w:t>
      </w:r>
      <w:r w:rsidR="0067727E">
        <w:rPr>
          <w:rFonts w:eastAsiaTheme="minorEastAsia" w:hint="eastAsia"/>
          <w:sz w:val="22"/>
          <w:szCs w:val="22"/>
          <w:lang w:eastAsia="ko-KR"/>
        </w:rPr>
        <w:t>.</w:t>
      </w:r>
      <w:r w:rsidR="00E76A82">
        <w:rPr>
          <w:rFonts w:eastAsiaTheme="minorEastAsia" w:hint="eastAsia"/>
          <w:sz w:val="22"/>
          <w:szCs w:val="22"/>
          <w:lang w:eastAsia="ko-KR"/>
        </w:rPr>
        <w:t xml:space="preserve"> </w:t>
      </w:r>
    </w:p>
    <w:p w14:paraId="787908B7" w14:textId="091ED249" w:rsidR="00E76A82" w:rsidRDefault="00E76A82" w:rsidP="008E61A7">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if the PDCCH candidates for the same DCI transmission are associated with different SSB beams, then the energy combining or the joint channel estimation would not be possible. In this case, the UE may need to store the received coded symbols for each PDCCH candidate for the PDCCH repetition separately without any combining, and it will increase the UE complexity. </w:t>
      </w:r>
    </w:p>
    <w:p w14:paraId="1834BB93" w14:textId="31C4E0CC" w:rsidR="00873937" w:rsidRPr="00873937" w:rsidRDefault="00181A88" w:rsidP="00873937">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w:t>
      </w:r>
      <w:r w:rsidR="00CE6178">
        <w:rPr>
          <w:rFonts w:eastAsiaTheme="minorEastAsia" w:hint="eastAsia"/>
          <w:b/>
          <w:bCs/>
          <w:i/>
          <w:iCs/>
          <w:sz w:val="22"/>
          <w:szCs w:val="22"/>
          <w:lang w:eastAsia="ko-KR"/>
        </w:rPr>
        <w:t>3</w:t>
      </w:r>
      <w:r>
        <w:rPr>
          <w:rFonts w:eastAsiaTheme="minorEastAsia" w:hint="eastAsia"/>
          <w:b/>
          <w:bCs/>
          <w:i/>
          <w:iCs/>
          <w:sz w:val="22"/>
          <w:szCs w:val="22"/>
          <w:lang w:eastAsia="ko-KR"/>
        </w:rPr>
        <w:t>:</w:t>
      </w:r>
      <w:r w:rsidR="00873937">
        <w:rPr>
          <w:rFonts w:eastAsiaTheme="minorEastAsia" w:hint="eastAsia"/>
          <w:b/>
          <w:bCs/>
          <w:i/>
          <w:iCs/>
          <w:sz w:val="22"/>
          <w:szCs w:val="22"/>
          <w:lang w:eastAsia="ko-KR"/>
        </w:rPr>
        <w:t xml:space="preserve"> </w:t>
      </w:r>
      <w:r w:rsidR="00873937" w:rsidRPr="00873937">
        <w:rPr>
          <w:rFonts w:eastAsiaTheme="minorEastAsia"/>
          <w:b/>
          <w:bCs/>
          <w:i/>
          <w:iCs/>
          <w:sz w:val="22"/>
          <w:szCs w:val="22"/>
          <w:lang w:eastAsia="ko-KR"/>
        </w:rPr>
        <w:t xml:space="preserve">For PDCCH repetition for Type0 PDCCH CSS </w:t>
      </w:r>
      <w:bookmarkStart w:id="6" w:name="_Hlk193803328"/>
      <w:r w:rsidR="00873937" w:rsidRPr="00873937">
        <w:rPr>
          <w:rFonts w:eastAsiaTheme="minorEastAsia"/>
          <w:b/>
          <w:bCs/>
          <w:i/>
          <w:iCs/>
          <w:sz w:val="22"/>
          <w:szCs w:val="22"/>
          <w:lang w:eastAsia="ko-KR"/>
        </w:rPr>
        <w:t xml:space="preserve">of </w:t>
      </w:r>
      <w:bookmarkStart w:id="7" w:name="_Hlk193803413"/>
      <w:r w:rsidR="00873937" w:rsidRPr="00873937">
        <w:rPr>
          <w:rFonts w:eastAsiaTheme="minorEastAsia"/>
          <w:b/>
          <w:bCs/>
          <w:i/>
          <w:iCs/>
          <w:sz w:val="22"/>
          <w:szCs w:val="22"/>
          <w:lang w:eastAsia="ko-KR"/>
        </w:rPr>
        <w:t xml:space="preserve">searchSpaceZero </w:t>
      </w:r>
      <w:bookmarkEnd w:id="7"/>
      <w:r w:rsidR="00873937" w:rsidRPr="00873937">
        <w:rPr>
          <w:rFonts w:eastAsiaTheme="minorEastAsia"/>
          <w:b/>
          <w:bCs/>
          <w:i/>
          <w:iCs/>
          <w:sz w:val="22"/>
          <w:szCs w:val="22"/>
          <w:lang w:eastAsia="ko-KR"/>
        </w:rPr>
        <w:t>configured within MIB pdcch-ConfigSIB1</w:t>
      </w:r>
      <w:bookmarkEnd w:id="6"/>
      <w:r w:rsidR="00873937" w:rsidRPr="00873937">
        <w:rPr>
          <w:rFonts w:eastAsiaTheme="minorEastAsia"/>
          <w:b/>
          <w:bCs/>
          <w:i/>
          <w:iCs/>
          <w:sz w:val="22"/>
          <w:szCs w:val="22"/>
          <w:lang w:eastAsia="ko-KR"/>
        </w:rPr>
        <w:t xml:space="preserve">, </w:t>
      </w:r>
      <w:r w:rsidR="00C82E16">
        <w:rPr>
          <w:rFonts w:eastAsiaTheme="minorEastAsia" w:hint="eastAsia"/>
          <w:b/>
          <w:bCs/>
          <w:i/>
          <w:iCs/>
          <w:sz w:val="22"/>
          <w:szCs w:val="22"/>
          <w:lang w:eastAsia="ko-KR"/>
        </w:rPr>
        <w:t>support Option 1</w:t>
      </w:r>
      <w:r w:rsidR="008C0700">
        <w:rPr>
          <w:rFonts w:eastAsiaTheme="minorEastAsia" w:hint="eastAsia"/>
          <w:b/>
          <w:bCs/>
          <w:i/>
          <w:iCs/>
          <w:sz w:val="22"/>
          <w:szCs w:val="22"/>
          <w:lang w:eastAsia="ko-KR"/>
        </w:rPr>
        <w:t xml:space="preserve"> with following changes:</w:t>
      </w:r>
    </w:p>
    <w:p w14:paraId="3A0CB3EB" w14:textId="77777777" w:rsidR="00873937" w:rsidRPr="00873937" w:rsidRDefault="00873937" w:rsidP="00AE5082">
      <w:pPr>
        <w:pStyle w:val="a5"/>
        <w:numPr>
          <w:ilvl w:val="0"/>
          <w:numId w:val="9"/>
        </w:numPr>
        <w:ind w:leftChars="0"/>
        <w:rPr>
          <w:rFonts w:eastAsiaTheme="minorEastAsia"/>
          <w:b/>
          <w:bCs/>
          <w:i/>
          <w:iCs/>
          <w:sz w:val="22"/>
          <w:szCs w:val="22"/>
          <w:lang w:eastAsia="ko-KR"/>
        </w:rPr>
      </w:pPr>
      <w:r w:rsidRPr="00873937">
        <w:rPr>
          <w:rFonts w:eastAsiaTheme="minorEastAsia"/>
          <w:b/>
          <w:bCs/>
          <w:i/>
          <w:iCs/>
          <w:sz w:val="22"/>
          <w:szCs w:val="22"/>
          <w:lang w:eastAsia="ko-KR"/>
        </w:rPr>
        <w:t xml:space="preserve">Option 1: Support repeated PDCCH candidates in the two consecutive slots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oMath>
      <w:r w:rsidRPr="00873937">
        <w:rPr>
          <w:rFonts w:eastAsiaTheme="minorEastAsia"/>
          <w:b/>
          <w:bCs/>
          <w:i/>
          <w:iCs/>
          <w:sz w:val="22"/>
          <w:szCs w:val="22"/>
          <w:lang w:eastAsia="ko-KR"/>
        </w:rPr>
        <w:t xml:space="preserve"> and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r>
          <m:rPr>
            <m:sty m:val="bi"/>
          </m:rPr>
          <w:rPr>
            <w:rFonts w:ascii="Cambria Math" w:eastAsiaTheme="minorEastAsia" w:hAnsi="Cambria Math"/>
            <w:sz w:val="22"/>
            <w:szCs w:val="22"/>
            <w:lang w:eastAsia="ko-KR"/>
          </w:rPr>
          <m:t>+1</m:t>
        </m:r>
      </m:oMath>
      <w:r w:rsidRPr="00873937">
        <w:rPr>
          <w:rFonts w:eastAsiaTheme="minorEastAsia"/>
          <w:b/>
          <w:bCs/>
          <w:i/>
          <w:iCs/>
          <w:sz w:val="22"/>
          <w:szCs w:val="22"/>
          <w:lang w:eastAsia="ko-KR"/>
        </w:rPr>
        <w:t xml:space="preserve"> associated with the same SSB index (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oMath>
      <w:r w:rsidRPr="00873937">
        <w:rPr>
          <w:rFonts w:eastAsiaTheme="minorEastAsia"/>
          <w:b/>
          <w:bCs/>
          <w:i/>
          <w:iCs/>
          <w:sz w:val="22"/>
          <w:szCs w:val="22"/>
          <w:lang w:eastAsia="ko-KR"/>
        </w:rPr>
        <w:t xml:space="preserve"> as defined in section 13 of TS 38.213)</w:t>
      </w:r>
    </w:p>
    <w:p w14:paraId="145F1D15" w14:textId="77777777" w:rsidR="00873937" w:rsidRPr="00873937" w:rsidRDefault="00873937" w:rsidP="00AE5082">
      <w:pPr>
        <w:pStyle w:val="a5"/>
        <w:numPr>
          <w:ilvl w:val="1"/>
          <w:numId w:val="9"/>
        </w:numPr>
        <w:ind w:leftChars="0"/>
        <w:rPr>
          <w:rFonts w:eastAsiaTheme="minorEastAsia"/>
          <w:b/>
          <w:bCs/>
          <w:i/>
          <w:iCs/>
          <w:sz w:val="22"/>
          <w:szCs w:val="22"/>
          <w:lang w:eastAsia="ko-KR"/>
        </w:rPr>
      </w:pPr>
      <w:r w:rsidRPr="00873937">
        <w:rPr>
          <w:rFonts w:eastAsiaTheme="minorEastAsia"/>
          <w:b/>
          <w:bCs/>
          <w:i/>
          <w:iCs/>
          <w:sz w:val="22"/>
          <w:szCs w:val="22"/>
          <w:lang w:eastAsia="ko-KR"/>
        </w:rPr>
        <w:lastRenderedPageBreak/>
        <w:t>Repeated PDCCH candidates share the same aggregation level (AL), coded bits and same candidate index</w:t>
      </w:r>
    </w:p>
    <w:p w14:paraId="1FEB78E3" w14:textId="6A982313" w:rsidR="00873937" w:rsidRPr="00873937" w:rsidRDefault="00175D3A" w:rsidP="00AE5082">
      <w:pPr>
        <w:pStyle w:val="a5"/>
        <w:numPr>
          <w:ilvl w:val="1"/>
          <w:numId w:val="9"/>
        </w:numPr>
        <w:ind w:leftChars="0"/>
        <w:rPr>
          <w:rFonts w:eastAsiaTheme="minorEastAsia"/>
          <w:b/>
          <w:bCs/>
          <w:i/>
          <w:iCs/>
          <w:sz w:val="22"/>
          <w:szCs w:val="22"/>
          <w:lang w:eastAsia="ko-KR"/>
        </w:rPr>
      </w:pPr>
      <w:r>
        <w:rPr>
          <w:rFonts w:eastAsiaTheme="minorEastAsia" w:hint="eastAsia"/>
          <w:b/>
          <w:bCs/>
          <w:i/>
          <w:iCs/>
          <w:sz w:val="22"/>
          <w:szCs w:val="22"/>
          <w:lang w:eastAsia="ko-KR"/>
        </w:rPr>
        <w:t>UE expects that the repeated PDCCH candidates for the same DCI transmission are associated with the same SSB index in the perspective of the RX spatial information</w:t>
      </w:r>
    </w:p>
    <w:p w14:paraId="5F715728" w14:textId="77777777" w:rsidR="00181A88" w:rsidRDefault="00181A88" w:rsidP="008E61A7">
      <w:pPr>
        <w:ind w:left="0" w:firstLineChars="250" w:firstLine="550"/>
        <w:rPr>
          <w:rFonts w:eastAsiaTheme="minorEastAsia"/>
          <w:sz w:val="22"/>
          <w:szCs w:val="22"/>
          <w:lang w:eastAsia="ko-KR"/>
        </w:rPr>
      </w:pPr>
    </w:p>
    <w:p w14:paraId="757A9757" w14:textId="5C197EEB" w:rsidR="003E1565" w:rsidRDefault="003E1565" w:rsidP="008E61A7">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existing specification, NR supports the case where CSS other than Type0-CSS is configured with </w:t>
      </w:r>
      <w:r w:rsidRPr="003E1565">
        <w:rPr>
          <w:rFonts w:eastAsiaTheme="minorEastAsia" w:hint="eastAsia"/>
          <w:i/>
          <w:iCs/>
          <w:sz w:val="22"/>
          <w:szCs w:val="22"/>
          <w:lang w:eastAsia="ko-KR"/>
        </w:rPr>
        <w:t xml:space="preserve">searchSpaceZero </w:t>
      </w:r>
      <w:r>
        <w:rPr>
          <w:rFonts w:eastAsiaTheme="minorEastAsia" w:hint="eastAsia"/>
          <w:sz w:val="22"/>
          <w:szCs w:val="22"/>
          <w:lang w:eastAsia="ko-KR"/>
        </w:rPr>
        <w:t xml:space="preserve">(in other words, the SS index of the CSS can be set to 0). In our understanding, for these CSS, the same PDCCH repetition mechanism for Type0-CSS </w:t>
      </w:r>
      <w:r w:rsidRPr="003E1565">
        <w:rPr>
          <w:rFonts w:eastAsiaTheme="minorEastAsia"/>
          <w:sz w:val="22"/>
          <w:szCs w:val="22"/>
          <w:lang w:eastAsia="ko-KR"/>
        </w:rPr>
        <w:t xml:space="preserve">of </w:t>
      </w:r>
      <w:r w:rsidRPr="003E1565">
        <w:rPr>
          <w:rFonts w:eastAsiaTheme="minorEastAsia"/>
          <w:i/>
          <w:iCs/>
          <w:sz w:val="22"/>
          <w:szCs w:val="22"/>
          <w:lang w:eastAsia="ko-KR"/>
        </w:rPr>
        <w:t>searchSpaceZero</w:t>
      </w:r>
      <w:r w:rsidRPr="003E1565">
        <w:rPr>
          <w:rFonts w:eastAsiaTheme="minorEastAsia"/>
          <w:sz w:val="22"/>
          <w:szCs w:val="22"/>
          <w:lang w:eastAsia="ko-KR"/>
        </w:rPr>
        <w:t xml:space="preserve"> configured within MIB </w:t>
      </w:r>
      <w:r w:rsidRPr="003E1565">
        <w:rPr>
          <w:rFonts w:eastAsiaTheme="minorEastAsia"/>
          <w:i/>
          <w:iCs/>
          <w:sz w:val="22"/>
          <w:szCs w:val="22"/>
          <w:lang w:eastAsia="ko-KR"/>
        </w:rPr>
        <w:t>pdcch-ConfigSIB1</w:t>
      </w:r>
      <w:r>
        <w:rPr>
          <w:rFonts w:eastAsiaTheme="minorEastAsia" w:hint="eastAsia"/>
          <w:sz w:val="22"/>
          <w:szCs w:val="22"/>
          <w:lang w:eastAsia="ko-KR"/>
        </w:rPr>
        <w:t xml:space="preserve"> can be applied. NR also supports that gNB updates the Type0-CSS. In this case, </w:t>
      </w:r>
      <w:r w:rsidRPr="00EE420E">
        <w:rPr>
          <w:rFonts w:eastAsiaTheme="minorEastAsia"/>
          <w:i/>
          <w:iCs/>
          <w:sz w:val="22"/>
          <w:szCs w:val="22"/>
          <w:lang w:eastAsia="ko-KR"/>
        </w:rPr>
        <w:t>searchSpaceZero</w:t>
      </w:r>
      <w:r>
        <w:rPr>
          <w:rFonts w:eastAsiaTheme="minorEastAsia" w:hint="eastAsia"/>
          <w:i/>
          <w:iCs/>
          <w:sz w:val="22"/>
          <w:szCs w:val="22"/>
          <w:lang w:eastAsia="ko-KR"/>
        </w:rPr>
        <w:t xml:space="preserve"> </w:t>
      </w:r>
      <w:r>
        <w:rPr>
          <w:rFonts w:eastAsiaTheme="minorEastAsia" w:hint="eastAsia"/>
          <w:sz w:val="22"/>
          <w:szCs w:val="22"/>
          <w:lang w:eastAsia="ko-KR"/>
        </w:rPr>
        <w:t xml:space="preserve">is no longer configured by MIB. In this case, the above mechanism would not be applicable. </w:t>
      </w:r>
      <w:r w:rsidR="00E43BC8">
        <w:rPr>
          <w:rFonts w:eastAsiaTheme="minorEastAsia" w:hint="eastAsia"/>
          <w:sz w:val="22"/>
          <w:szCs w:val="22"/>
          <w:lang w:eastAsia="ko-KR"/>
        </w:rPr>
        <w:t xml:space="preserve">For this case, </w:t>
      </w:r>
      <w:r w:rsidR="00401762">
        <w:rPr>
          <w:rFonts w:eastAsiaTheme="minorEastAsia" w:hint="eastAsia"/>
          <w:sz w:val="22"/>
          <w:szCs w:val="22"/>
          <w:lang w:eastAsia="ko-KR"/>
        </w:rPr>
        <w:t xml:space="preserve">it can be considered to reuse the PDCCH </w:t>
      </w:r>
      <w:r w:rsidR="00401762">
        <w:rPr>
          <w:rFonts w:eastAsiaTheme="minorEastAsia"/>
          <w:sz w:val="22"/>
          <w:szCs w:val="22"/>
          <w:lang w:eastAsia="ko-KR"/>
        </w:rPr>
        <w:t>repetition</w:t>
      </w:r>
      <w:r w:rsidR="00401762">
        <w:rPr>
          <w:rFonts w:eastAsiaTheme="minorEastAsia" w:hint="eastAsia"/>
          <w:sz w:val="22"/>
          <w:szCs w:val="22"/>
          <w:lang w:eastAsia="ko-KR"/>
        </w:rPr>
        <w:t xml:space="preserve"> for </w:t>
      </w:r>
      <w:r w:rsidR="00E43BC8">
        <w:rPr>
          <w:rFonts w:eastAsiaTheme="minorEastAsia" w:hint="eastAsia"/>
          <w:sz w:val="22"/>
          <w:szCs w:val="22"/>
          <w:lang w:eastAsia="ko-KR"/>
        </w:rPr>
        <w:t xml:space="preserve">CSS other than Type0-CSS of </w:t>
      </w:r>
      <w:r w:rsidR="00E43BC8">
        <w:rPr>
          <w:rFonts w:eastAsiaTheme="minorEastAsia" w:hint="eastAsia"/>
          <w:i/>
          <w:iCs/>
          <w:sz w:val="22"/>
          <w:szCs w:val="22"/>
          <w:lang w:eastAsia="ko-KR"/>
        </w:rPr>
        <w:t xml:space="preserve">searchSpaceZero </w:t>
      </w:r>
      <w:r w:rsidR="00E43BC8">
        <w:rPr>
          <w:rFonts w:eastAsiaTheme="minorEastAsia" w:hint="eastAsia"/>
          <w:sz w:val="22"/>
          <w:szCs w:val="22"/>
          <w:lang w:eastAsia="ko-KR"/>
        </w:rPr>
        <w:t xml:space="preserve">configured </w:t>
      </w:r>
      <w:r w:rsidR="00401762">
        <w:rPr>
          <w:rFonts w:eastAsiaTheme="minorEastAsia" w:hint="eastAsia"/>
          <w:sz w:val="22"/>
          <w:szCs w:val="22"/>
          <w:lang w:eastAsia="ko-KR"/>
        </w:rPr>
        <w:t xml:space="preserve">by MIB. </w:t>
      </w:r>
      <w:r w:rsidR="00BB025C">
        <w:rPr>
          <w:rFonts w:eastAsiaTheme="minorEastAsia" w:hint="eastAsia"/>
          <w:sz w:val="22"/>
          <w:szCs w:val="22"/>
          <w:lang w:eastAsia="ko-KR"/>
        </w:rPr>
        <w:t xml:space="preserve">Alternatively, it can be considered that the above case is not supported in Rel-19 NTN WI. </w:t>
      </w:r>
    </w:p>
    <w:p w14:paraId="7922EF79" w14:textId="73CD5451" w:rsidR="00E3520B" w:rsidRDefault="00E3520B" w:rsidP="00E3520B">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CE6178">
        <w:rPr>
          <w:rFonts w:eastAsiaTheme="minorEastAsia" w:hint="eastAsia"/>
          <w:b/>
          <w:bCs/>
          <w:i/>
          <w:iCs/>
          <w:sz w:val="22"/>
          <w:szCs w:val="22"/>
          <w:lang w:eastAsia="ko-KR"/>
        </w:rPr>
        <w:t>4</w:t>
      </w:r>
      <w:r>
        <w:rPr>
          <w:rFonts w:eastAsiaTheme="minorEastAsia"/>
          <w:b/>
          <w:bCs/>
          <w:i/>
          <w:iCs/>
          <w:sz w:val="22"/>
          <w:szCs w:val="22"/>
          <w:lang w:eastAsia="ko-KR"/>
        </w:rPr>
        <w:t>:</w:t>
      </w:r>
      <w:r w:rsidRPr="003E2FC6">
        <w:rPr>
          <w:rFonts w:eastAsiaTheme="minorEastAsia"/>
          <w:b/>
          <w:bCs/>
          <w:i/>
          <w:iCs/>
          <w:sz w:val="22"/>
          <w:szCs w:val="22"/>
          <w:lang w:eastAsia="ko-KR"/>
        </w:rPr>
        <w:t xml:space="preserve"> </w:t>
      </w:r>
      <w:r w:rsidRPr="00873937">
        <w:rPr>
          <w:rFonts w:eastAsiaTheme="minorEastAsia"/>
          <w:b/>
          <w:bCs/>
          <w:i/>
          <w:iCs/>
          <w:sz w:val="22"/>
          <w:szCs w:val="22"/>
          <w:lang w:eastAsia="ko-KR"/>
        </w:rPr>
        <w:t xml:space="preserve">For PDCCH repetition for CSS </w:t>
      </w:r>
      <w:r>
        <w:rPr>
          <w:rFonts w:eastAsiaTheme="minorEastAsia" w:hint="eastAsia"/>
          <w:b/>
          <w:bCs/>
          <w:i/>
          <w:iCs/>
          <w:sz w:val="22"/>
          <w:szCs w:val="22"/>
          <w:lang w:eastAsia="ko-KR"/>
        </w:rPr>
        <w:t>other than Type0-CSS configured with the search space ID 0</w:t>
      </w:r>
      <w:r w:rsidRPr="00873937">
        <w:rPr>
          <w:rFonts w:eastAsiaTheme="minorEastAsia"/>
          <w:b/>
          <w:bCs/>
          <w:i/>
          <w:iCs/>
          <w:sz w:val="22"/>
          <w:szCs w:val="22"/>
          <w:lang w:eastAsia="ko-KR"/>
        </w:rPr>
        <w:t>,</w:t>
      </w:r>
      <w:r>
        <w:rPr>
          <w:rFonts w:eastAsiaTheme="minorEastAsia" w:hint="eastAsia"/>
          <w:b/>
          <w:bCs/>
          <w:i/>
          <w:iCs/>
          <w:sz w:val="22"/>
          <w:szCs w:val="22"/>
          <w:lang w:eastAsia="ko-KR"/>
        </w:rPr>
        <w:t xml:space="preserve"> reuse the same PDCCH repetition mechanism for </w:t>
      </w:r>
      <w:r w:rsidR="00B36F31" w:rsidRPr="00873937">
        <w:rPr>
          <w:rFonts w:eastAsiaTheme="minorEastAsia"/>
          <w:b/>
          <w:bCs/>
          <w:i/>
          <w:iCs/>
          <w:sz w:val="22"/>
          <w:szCs w:val="22"/>
          <w:lang w:eastAsia="ko-KR"/>
        </w:rPr>
        <w:t>Type0 PDCCH CSS of searchSpaceZero configured within MIB pdcch-ConfigSIB1</w:t>
      </w:r>
      <w:r w:rsidR="00B36F31">
        <w:rPr>
          <w:rFonts w:eastAsiaTheme="minorEastAsia" w:hint="eastAsia"/>
          <w:b/>
          <w:bCs/>
          <w:i/>
          <w:iCs/>
          <w:sz w:val="22"/>
          <w:szCs w:val="22"/>
          <w:lang w:eastAsia="ko-KR"/>
        </w:rPr>
        <w:t>.</w:t>
      </w:r>
    </w:p>
    <w:p w14:paraId="1C9B153E" w14:textId="74EB3000" w:rsidR="00401762" w:rsidRDefault="00401762" w:rsidP="00C51EE9">
      <w:pPr>
        <w:ind w:left="0" w:firstLine="0"/>
        <w:rPr>
          <w:b/>
          <w:i/>
          <w:iCs/>
          <w:szCs w:val="22"/>
          <w:lang w:eastAsia="ko-KR"/>
        </w:rPr>
      </w:pPr>
      <w:r>
        <w:rPr>
          <w:rFonts w:eastAsiaTheme="minorEastAsia"/>
          <w:b/>
          <w:bCs/>
          <w:i/>
          <w:iCs/>
          <w:sz w:val="22"/>
          <w:szCs w:val="22"/>
          <w:lang w:eastAsia="ko-KR"/>
        </w:rPr>
        <w:t xml:space="preserve">Proposal </w:t>
      </w:r>
      <w:r w:rsidR="00CE6178">
        <w:rPr>
          <w:rFonts w:eastAsiaTheme="minorEastAsia" w:hint="eastAsia"/>
          <w:b/>
          <w:bCs/>
          <w:i/>
          <w:iCs/>
          <w:sz w:val="22"/>
          <w:szCs w:val="22"/>
          <w:lang w:eastAsia="ko-KR"/>
        </w:rPr>
        <w:t>5</w:t>
      </w:r>
      <w:r>
        <w:rPr>
          <w:rFonts w:eastAsiaTheme="minorEastAsia"/>
          <w:b/>
          <w:bCs/>
          <w:i/>
          <w:iCs/>
          <w:sz w:val="22"/>
          <w:szCs w:val="22"/>
          <w:lang w:eastAsia="ko-KR"/>
        </w:rPr>
        <w:t>:</w:t>
      </w:r>
      <w:r w:rsidR="003E2FC6" w:rsidRPr="003E2FC6">
        <w:rPr>
          <w:rFonts w:eastAsiaTheme="minorEastAsia"/>
          <w:b/>
          <w:bCs/>
          <w:i/>
          <w:iCs/>
          <w:sz w:val="22"/>
          <w:szCs w:val="22"/>
          <w:lang w:eastAsia="ko-KR"/>
        </w:rPr>
        <w:t xml:space="preserve"> </w:t>
      </w:r>
      <w:r w:rsidR="003E2FC6" w:rsidRPr="00873937">
        <w:rPr>
          <w:rFonts w:eastAsiaTheme="minorEastAsia"/>
          <w:b/>
          <w:bCs/>
          <w:i/>
          <w:iCs/>
          <w:sz w:val="22"/>
          <w:szCs w:val="22"/>
          <w:lang w:eastAsia="ko-KR"/>
        </w:rPr>
        <w:t xml:space="preserve">For PDCCH repetition for CSS </w:t>
      </w:r>
      <w:r w:rsidR="003E2FC6">
        <w:rPr>
          <w:rFonts w:eastAsiaTheme="minorEastAsia" w:hint="eastAsia"/>
          <w:b/>
          <w:bCs/>
          <w:i/>
          <w:iCs/>
          <w:sz w:val="22"/>
          <w:szCs w:val="22"/>
          <w:lang w:eastAsia="ko-KR"/>
        </w:rPr>
        <w:t>other than Type0-CSS</w:t>
      </w:r>
      <w:r w:rsidR="00E3520B">
        <w:rPr>
          <w:rFonts w:eastAsiaTheme="minorEastAsia" w:hint="eastAsia"/>
          <w:b/>
          <w:bCs/>
          <w:i/>
          <w:iCs/>
          <w:sz w:val="22"/>
          <w:szCs w:val="22"/>
          <w:lang w:eastAsia="ko-KR"/>
        </w:rPr>
        <w:t xml:space="preserve"> configured with the non-zero search space ID</w:t>
      </w:r>
      <w:r w:rsidR="003E2FC6" w:rsidRPr="00873937">
        <w:rPr>
          <w:rFonts w:eastAsiaTheme="minorEastAsia"/>
          <w:b/>
          <w:bCs/>
          <w:i/>
          <w:iCs/>
          <w:sz w:val="22"/>
          <w:szCs w:val="22"/>
          <w:lang w:eastAsia="ko-KR"/>
        </w:rPr>
        <w:t>,</w:t>
      </w:r>
      <w:r w:rsidR="00B9434A">
        <w:rPr>
          <w:rFonts w:eastAsiaTheme="minorEastAsia" w:hint="eastAsia"/>
          <w:b/>
          <w:bCs/>
          <w:i/>
          <w:iCs/>
          <w:sz w:val="22"/>
          <w:szCs w:val="22"/>
          <w:lang w:eastAsia="ko-KR"/>
        </w:rPr>
        <w:t xml:space="preserve"> </w:t>
      </w:r>
      <w:r w:rsidR="00B9434A" w:rsidRPr="00C51EE9">
        <w:rPr>
          <w:rFonts w:eastAsiaTheme="minorEastAsia" w:hint="eastAsia"/>
          <w:b/>
          <w:bCs/>
          <w:i/>
          <w:iCs/>
          <w:sz w:val="22"/>
          <w:szCs w:val="22"/>
          <w:lang w:eastAsia="ko-KR"/>
        </w:rPr>
        <w:t>a</w:t>
      </w:r>
      <w:r w:rsidRPr="00C51EE9">
        <w:rPr>
          <w:rFonts w:eastAsiaTheme="minorEastAsia" w:hint="eastAsia"/>
          <w:b/>
          <w:bCs/>
          <w:i/>
          <w:iCs/>
          <w:sz w:val="22"/>
          <w:szCs w:val="22"/>
          <w:lang w:eastAsia="ko-KR"/>
        </w:rPr>
        <w:t xml:space="preserve">llow that SearchSpace configuration in PDCCH-ConfigCommon can include </w:t>
      </w:r>
      <w:r w:rsidRPr="00C51EE9">
        <w:rPr>
          <w:rFonts w:eastAsiaTheme="minorEastAsia"/>
          <w:b/>
          <w:bCs/>
          <w:i/>
          <w:iCs/>
          <w:sz w:val="22"/>
          <w:szCs w:val="22"/>
          <w:lang w:eastAsia="ko-KR"/>
        </w:rPr>
        <w:t>searchSpaceLinkingI</w:t>
      </w:r>
      <w:r w:rsidR="00B9434A">
        <w:rPr>
          <w:rFonts w:eastAsiaTheme="minorEastAsia" w:hint="eastAsia"/>
          <w:b/>
          <w:bCs/>
          <w:i/>
          <w:iCs/>
          <w:sz w:val="22"/>
          <w:szCs w:val="22"/>
          <w:lang w:eastAsia="ko-KR"/>
        </w:rPr>
        <w:t>d</w:t>
      </w:r>
      <w:r w:rsidR="00B9434A">
        <w:rPr>
          <w:rFonts w:eastAsiaTheme="minorEastAsia" w:hint="eastAsia"/>
          <w:b/>
          <w:i/>
          <w:iCs/>
          <w:szCs w:val="22"/>
          <w:lang w:eastAsia="ko-KR"/>
        </w:rPr>
        <w:t>.</w:t>
      </w:r>
      <w:r>
        <w:rPr>
          <w:rFonts w:hint="eastAsia"/>
          <w:b/>
          <w:i/>
          <w:iCs/>
          <w:szCs w:val="22"/>
          <w:lang w:eastAsia="ko-KR"/>
        </w:rPr>
        <w:t xml:space="preserve"> </w:t>
      </w:r>
    </w:p>
    <w:p w14:paraId="6D15F803" w14:textId="6876B7BD" w:rsidR="00E3520B" w:rsidRDefault="00E3520B" w:rsidP="00E3520B">
      <w:pPr>
        <w:ind w:left="0" w:firstLine="0"/>
        <w:rPr>
          <w:rFonts w:eastAsiaTheme="minorEastAsia"/>
          <w:sz w:val="22"/>
          <w:szCs w:val="22"/>
          <w:lang w:eastAsia="ko-KR"/>
        </w:rPr>
      </w:pPr>
      <w:r>
        <w:rPr>
          <w:rFonts w:eastAsiaTheme="minorEastAsia" w:hint="eastAsia"/>
          <w:b/>
          <w:bCs/>
          <w:i/>
          <w:iCs/>
          <w:sz w:val="22"/>
          <w:szCs w:val="22"/>
          <w:lang w:eastAsia="ko-KR"/>
        </w:rPr>
        <w:t xml:space="preserve">Proposal </w:t>
      </w:r>
      <w:r w:rsidR="00CE6178">
        <w:rPr>
          <w:rFonts w:eastAsiaTheme="minorEastAsia" w:hint="eastAsia"/>
          <w:b/>
          <w:bCs/>
          <w:i/>
          <w:iCs/>
          <w:sz w:val="22"/>
          <w:szCs w:val="22"/>
          <w:lang w:eastAsia="ko-KR"/>
        </w:rPr>
        <w:t>6</w:t>
      </w:r>
      <w:r>
        <w:rPr>
          <w:rFonts w:eastAsiaTheme="minorEastAsia" w:hint="eastAsia"/>
          <w:b/>
          <w:bCs/>
          <w:i/>
          <w:iCs/>
          <w:sz w:val="22"/>
          <w:szCs w:val="22"/>
          <w:lang w:eastAsia="ko-KR"/>
        </w:rPr>
        <w:t xml:space="preserve">: For Type0-CSS </w:t>
      </w:r>
      <w:r w:rsidRPr="00873937">
        <w:rPr>
          <w:rFonts w:eastAsiaTheme="minorEastAsia"/>
          <w:b/>
          <w:bCs/>
          <w:i/>
          <w:iCs/>
          <w:sz w:val="22"/>
          <w:szCs w:val="22"/>
          <w:lang w:eastAsia="ko-KR"/>
        </w:rPr>
        <w:t xml:space="preserve">of searchSpaceZero </w:t>
      </w:r>
      <w:r>
        <w:rPr>
          <w:rFonts w:eastAsiaTheme="minorEastAsia" w:hint="eastAsia"/>
          <w:b/>
          <w:bCs/>
          <w:i/>
          <w:iCs/>
          <w:sz w:val="22"/>
          <w:szCs w:val="22"/>
          <w:lang w:eastAsia="ko-KR"/>
        </w:rPr>
        <w:t xml:space="preserve">not </w:t>
      </w:r>
      <w:r w:rsidRPr="00873937">
        <w:rPr>
          <w:rFonts w:eastAsiaTheme="minorEastAsia"/>
          <w:b/>
          <w:bCs/>
          <w:i/>
          <w:iCs/>
          <w:sz w:val="22"/>
          <w:szCs w:val="22"/>
          <w:lang w:eastAsia="ko-KR"/>
        </w:rPr>
        <w:t>configured within MIB pdcch-ConfigSIB1</w:t>
      </w:r>
      <w:r>
        <w:rPr>
          <w:rFonts w:eastAsiaTheme="minorEastAsia" w:hint="eastAsia"/>
          <w:b/>
          <w:bCs/>
          <w:i/>
          <w:iCs/>
          <w:sz w:val="22"/>
          <w:szCs w:val="22"/>
          <w:lang w:eastAsia="ko-KR"/>
        </w:rPr>
        <w:t xml:space="preserve">, PDCCH repetition is not supported in Rel-19 NTN WI. </w:t>
      </w:r>
    </w:p>
    <w:p w14:paraId="6543AD89" w14:textId="77777777" w:rsidR="00E3520B" w:rsidRPr="00401762" w:rsidRDefault="00E3520B" w:rsidP="008E61A7">
      <w:pPr>
        <w:ind w:left="0" w:firstLineChars="250" w:firstLine="550"/>
        <w:rPr>
          <w:rFonts w:eastAsiaTheme="minorEastAsia"/>
          <w:sz w:val="22"/>
          <w:szCs w:val="22"/>
          <w:lang w:eastAsia="ko-KR"/>
        </w:rPr>
      </w:pPr>
    </w:p>
    <w:p w14:paraId="42AEF517" w14:textId="463E2C92" w:rsidR="0030061D" w:rsidRDefault="0030061D" w:rsidP="008E61A7">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SIB1 PDSCH, the corresponding DCI </w:t>
      </w:r>
      <w:r w:rsidR="00A50B55">
        <w:rPr>
          <w:rFonts w:eastAsiaTheme="minorEastAsia" w:hint="eastAsia"/>
          <w:sz w:val="22"/>
          <w:szCs w:val="22"/>
          <w:lang w:eastAsia="ko-KR"/>
        </w:rPr>
        <w:t xml:space="preserve">already has many reserved bits. Meanwhile, the time domain resource </w:t>
      </w:r>
      <w:r w:rsidR="00A50B55">
        <w:rPr>
          <w:rFonts w:eastAsiaTheme="minorEastAsia"/>
          <w:sz w:val="22"/>
          <w:szCs w:val="22"/>
          <w:lang w:eastAsia="ko-KR"/>
        </w:rPr>
        <w:t>assignment</w:t>
      </w:r>
      <w:r w:rsidR="00A50B55">
        <w:rPr>
          <w:rFonts w:eastAsiaTheme="minorEastAsia" w:hint="eastAsia"/>
          <w:sz w:val="22"/>
          <w:szCs w:val="22"/>
          <w:lang w:eastAsia="ko-KR"/>
        </w:rPr>
        <w:t xml:space="preserve"> is specified in some tables in the specification rather than configuration. In this point of view, it can be considered that the repetition number for SIB1 PDSCH is indicated by a subset of the reserved bits in DCI format 1_0 with CRC scrambled by SI-RNTI. </w:t>
      </w:r>
      <w:r w:rsidR="00CC43FD">
        <w:rPr>
          <w:rFonts w:eastAsiaTheme="minorEastAsia" w:hint="eastAsia"/>
          <w:sz w:val="22"/>
          <w:szCs w:val="22"/>
          <w:lang w:eastAsia="ko-KR"/>
        </w:rPr>
        <w:t xml:space="preserve">Meanwhile, the reserved bits are not always fixed to 0, in other words, the reserved bits can be any values. In this case, without enabling SIB1 PDSCH repetition, UE can misunderstand the meaning of the reserved bits in the DCI format 1_0 for SIB1 PDSCH scheduling. To avoid this ambiguity, it would be necessary to define how to </w:t>
      </w:r>
      <w:r w:rsidR="00CC43FD">
        <w:rPr>
          <w:rFonts w:eastAsiaTheme="minorEastAsia"/>
          <w:sz w:val="22"/>
          <w:szCs w:val="22"/>
          <w:lang w:eastAsia="ko-KR"/>
        </w:rPr>
        <w:t>enable</w:t>
      </w:r>
      <w:r w:rsidR="00CC43FD">
        <w:rPr>
          <w:rFonts w:eastAsiaTheme="minorEastAsia" w:hint="eastAsia"/>
          <w:sz w:val="22"/>
          <w:szCs w:val="22"/>
          <w:lang w:eastAsia="ko-KR"/>
        </w:rPr>
        <w:t xml:space="preserve"> the SIB1 PDSCH repetition and the role of the reserved bits in the DCI </w:t>
      </w:r>
      <w:r w:rsidR="00CC43FD">
        <w:rPr>
          <w:rFonts w:eastAsiaTheme="minorEastAsia"/>
          <w:sz w:val="22"/>
          <w:szCs w:val="22"/>
          <w:lang w:eastAsia="ko-KR"/>
        </w:rPr>
        <w:t>format</w:t>
      </w:r>
      <w:r w:rsidR="00CC43FD">
        <w:rPr>
          <w:rFonts w:eastAsiaTheme="minorEastAsia" w:hint="eastAsia"/>
          <w:sz w:val="22"/>
          <w:szCs w:val="22"/>
          <w:lang w:eastAsia="ko-KR"/>
        </w:rPr>
        <w:t xml:space="preserve"> 1_0 for SIB1 PDSCH scheduling. </w:t>
      </w:r>
    </w:p>
    <w:p w14:paraId="53946C97" w14:textId="66FB7E08" w:rsidR="00E87ABD" w:rsidRPr="00E87ABD" w:rsidRDefault="00E87ABD" w:rsidP="00E87ABD">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6: Since the reserved bit fields of the DCI format 1_0 for SIB1 PDSCH scheduling are not always fixed to 0, the UE and gNB can have different understanding on whether the SIB1 PDSCH repetition is enabled or not. To avoid this problem, MIB or PBCH needs to indicate whether the SIB1 PDSCH repetition is </w:t>
      </w:r>
      <w:r>
        <w:rPr>
          <w:rFonts w:eastAsiaTheme="minorEastAsia"/>
          <w:b/>
          <w:bCs/>
          <w:i/>
          <w:iCs/>
          <w:sz w:val="22"/>
          <w:szCs w:val="22"/>
          <w:lang w:eastAsia="ko-KR"/>
        </w:rPr>
        <w:t>enabled</w:t>
      </w:r>
      <w:r>
        <w:rPr>
          <w:rFonts w:eastAsiaTheme="minorEastAsia" w:hint="eastAsia"/>
          <w:b/>
          <w:bCs/>
          <w:i/>
          <w:iCs/>
          <w:sz w:val="22"/>
          <w:szCs w:val="22"/>
          <w:lang w:eastAsia="ko-KR"/>
        </w:rPr>
        <w:t xml:space="preserve"> or not. </w:t>
      </w:r>
    </w:p>
    <w:p w14:paraId="4F8ABA31" w14:textId="09F0CA6E" w:rsidR="00E87ABD" w:rsidRPr="00E87ABD" w:rsidRDefault="00E87ABD" w:rsidP="008E61A7">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As mentioned before, the number of bits in MIB or PBCH is quite limited, so it would be infeasible to </w:t>
      </w:r>
      <w:r>
        <w:rPr>
          <w:rFonts w:eastAsiaTheme="minorEastAsia"/>
          <w:sz w:val="22"/>
          <w:szCs w:val="22"/>
          <w:lang w:eastAsia="ko-KR"/>
        </w:rPr>
        <w:t>indicate</w:t>
      </w:r>
      <w:r>
        <w:rPr>
          <w:rFonts w:eastAsiaTheme="minorEastAsia" w:hint="eastAsia"/>
          <w:sz w:val="22"/>
          <w:szCs w:val="22"/>
          <w:lang w:eastAsia="ko-KR"/>
        </w:rPr>
        <w:t xml:space="preserve"> whether the Type0-CSS PDCCH repetition is </w:t>
      </w:r>
      <w:r>
        <w:rPr>
          <w:rFonts w:eastAsiaTheme="minorEastAsia"/>
          <w:sz w:val="22"/>
          <w:szCs w:val="22"/>
          <w:lang w:eastAsia="ko-KR"/>
        </w:rPr>
        <w:t>enabled</w:t>
      </w:r>
      <w:r>
        <w:rPr>
          <w:rFonts w:eastAsiaTheme="minorEastAsia" w:hint="eastAsia"/>
          <w:sz w:val="22"/>
          <w:szCs w:val="22"/>
          <w:lang w:eastAsia="ko-KR"/>
        </w:rPr>
        <w:t xml:space="preserve"> and whether SIB1 PDSCH repetition is enabled separately. Considering the limited number of bits in MIB or PBCH, it would be necessary to introduce joint indication of whether Type0-CSS PDCCH repetition and SIB1 PDSCH repetition are </w:t>
      </w:r>
      <w:r>
        <w:rPr>
          <w:rFonts w:eastAsiaTheme="minorEastAsia"/>
          <w:sz w:val="22"/>
          <w:szCs w:val="22"/>
          <w:lang w:eastAsia="ko-KR"/>
        </w:rPr>
        <w:t>enabled</w:t>
      </w:r>
      <w:r>
        <w:rPr>
          <w:rFonts w:eastAsiaTheme="minorEastAsia" w:hint="eastAsia"/>
          <w:sz w:val="22"/>
          <w:szCs w:val="22"/>
          <w:lang w:eastAsia="ko-KR"/>
        </w:rPr>
        <w:t xml:space="preserve">. </w:t>
      </w:r>
    </w:p>
    <w:p w14:paraId="0DCEFE1F" w14:textId="2ACC3896" w:rsidR="00E87ABD" w:rsidRDefault="00E87ABD" w:rsidP="00E87ABD">
      <w:pPr>
        <w:ind w:left="0" w:firstLine="0"/>
        <w:rPr>
          <w:rFonts w:eastAsiaTheme="minorEastAsia"/>
          <w:sz w:val="22"/>
          <w:szCs w:val="22"/>
          <w:lang w:eastAsia="ko-KR"/>
        </w:rPr>
      </w:pPr>
      <w:r>
        <w:rPr>
          <w:rFonts w:eastAsiaTheme="minorEastAsia" w:hint="eastAsia"/>
          <w:b/>
          <w:bCs/>
          <w:i/>
          <w:iCs/>
          <w:sz w:val="22"/>
          <w:szCs w:val="22"/>
          <w:lang w:eastAsia="ko-KR"/>
        </w:rPr>
        <w:t xml:space="preserve">Proposal </w:t>
      </w:r>
      <w:r w:rsidR="00CE6178">
        <w:rPr>
          <w:rFonts w:eastAsiaTheme="minorEastAsia" w:hint="eastAsia"/>
          <w:b/>
          <w:bCs/>
          <w:i/>
          <w:iCs/>
          <w:sz w:val="22"/>
          <w:szCs w:val="22"/>
          <w:lang w:eastAsia="ko-KR"/>
        </w:rPr>
        <w:t>7</w:t>
      </w:r>
      <w:r>
        <w:rPr>
          <w:rFonts w:eastAsiaTheme="minorEastAsia" w:hint="eastAsia"/>
          <w:b/>
          <w:bCs/>
          <w:i/>
          <w:iCs/>
          <w:sz w:val="22"/>
          <w:szCs w:val="22"/>
          <w:lang w:eastAsia="ko-KR"/>
        </w:rPr>
        <w:t xml:space="preserve">: SIB1 PDSCH repetition is automatically enabled when PDCCH repetition </w:t>
      </w:r>
      <w:r w:rsidRPr="00873937">
        <w:rPr>
          <w:rFonts w:eastAsiaTheme="minorEastAsia"/>
          <w:b/>
          <w:bCs/>
          <w:i/>
          <w:iCs/>
          <w:sz w:val="22"/>
          <w:szCs w:val="22"/>
          <w:lang w:eastAsia="ko-KR"/>
        </w:rPr>
        <w:t>for Type0 PDCCH CSS of searchSpaceZero configured within MIB pdcch-ConfigSIB1</w:t>
      </w:r>
      <w:r>
        <w:rPr>
          <w:rFonts w:eastAsiaTheme="minorEastAsia" w:hint="eastAsia"/>
          <w:b/>
          <w:bCs/>
          <w:i/>
          <w:iCs/>
          <w:sz w:val="22"/>
          <w:szCs w:val="22"/>
          <w:lang w:eastAsia="ko-KR"/>
        </w:rPr>
        <w:t xml:space="preserve"> is enabled. </w:t>
      </w:r>
    </w:p>
    <w:p w14:paraId="0005BDE1" w14:textId="36CC3022" w:rsidR="00A743EB" w:rsidRPr="00E143D1" w:rsidRDefault="00A743EB" w:rsidP="008E61A7">
      <w:pPr>
        <w:ind w:left="0" w:firstLineChars="250" w:firstLine="550"/>
        <w:rPr>
          <w:b/>
          <w:szCs w:val="22"/>
          <w:lang w:eastAsia="ko-KR"/>
        </w:rPr>
      </w:pPr>
      <w:r>
        <w:rPr>
          <w:rFonts w:eastAsiaTheme="minorEastAsia" w:hint="eastAsia"/>
          <w:sz w:val="22"/>
          <w:szCs w:val="22"/>
          <w:lang w:eastAsia="ko-KR"/>
        </w:rPr>
        <w:t xml:space="preserve">Meanwhile, for SIB1 PDCCH repetition, it would be necessary to consider UEs which are not capable of PDCCH repetition. In this case, the UE may determine that the UE detects two different PDCCHs even </w:t>
      </w:r>
      <w:r>
        <w:rPr>
          <w:rFonts w:eastAsiaTheme="minorEastAsia"/>
          <w:sz w:val="22"/>
          <w:szCs w:val="22"/>
          <w:lang w:eastAsia="ko-KR"/>
        </w:rPr>
        <w:t>though</w:t>
      </w:r>
      <w:r>
        <w:rPr>
          <w:rFonts w:eastAsiaTheme="minorEastAsia" w:hint="eastAsia"/>
          <w:sz w:val="22"/>
          <w:szCs w:val="22"/>
          <w:lang w:eastAsia="ko-KR"/>
        </w:rPr>
        <w:t xml:space="preserve"> the detected PDCCH candidates are used for the same DCI. To avoid ambiguity on the DCI format interpretation, it would be necessary to design the PDSCH allocation to be common for both PDCCH </w:t>
      </w:r>
      <w:r>
        <w:rPr>
          <w:rFonts w:eastAsiaTheme="minorEastAsia"/>
          <w:sz w:val="22"/>
          <w:szCs w:val="22"/>
          <w:lang w:eastAsia="ko-KR"/>
        </w:rPr>
        <w:t>repetition</w:t>
      </w:r>
      <w:r>
        <w:rPr>
          <w:rFonts w:eastAsiaTheme="minorEastAsia" w:hint="eastAsia"/>
          <w:sz w:val="22"/>
          <w:szCs w:val="22"/>
          <w:lang w:eastAsia="ko-KR"/>
        </w:rPr>
        <w:t xml:space="preserve"> case and non-repetition case. </w:t>
      </w:r>
      <w:r w:rsidR="00E143D1">
        <w:rPr>
          <w:rFonts w:eastAsiaTheme="minorEastAsia" w:hint="eastAsia"/>
          <w:sz w:val="22"/>
          <w:szCs w:val="22"/>
          <w:lang w:eastAsia="ko-KR"/>
        </w:rPr>
        <w:t>For instance, even though the SIB1 PDCCH is repeated, the UE can determine the PDSCH allocation for each PDCCH candidate for the same DCI. For instance, if the UE receives two PDCCH in slot n</w:t>
      </w:r>
      <w:r w:rsidR="003E1565">
        <w:rPr>
          <w:rFonts w:eastAsiaTheme="minorEastAsia" w:hint="eastAsia"/>
          <w:sz w:val="22"/>
          <w:szCs w:val="22"/>
          <w:lang w:eastAsia="ko-KR"/>
        </w:rPr>
        <w:t>_0</w:t>
      </w:r>
      <w:r w:rsidR="00E143D1">
        <w:rPr>
          <w:rFonts w:eastAsiaTheme="minorEastAsia" w:hint="eastAsia"/>
          <w:sz w:val="22"/>
          <w:szCs w:val="22"/>
          <w:lang w:eastAsia="ko-KR"/>
        </w:rPr>
        <w:t xml:space="preserve"> and slot n</w:t>
      </w:r>
      <w:r w:rsidR="003E1565">
        <w:rPr>
          <w:rFonts w:eastAsiaTheme="minorEastAsia" w:hint="eastAsia"/>
          <w:sz w:val="22"/>
          <w:szCs w:val="22"/>
          <w:lang w:eastAsia="ko-KR"/>
        </w:rPr>
        <w:t>_0</w:t>
      </w:r>
      <w:r w:rsidR="00E143D1">
        <w:rPr>
          <w:rFonts w:eastAsiaTheme="minorEastAsia" w:hint="eastAsia"/>
          <w:sz w:val="22"/>
          <w:szCs w:val="22"/>
          <w:lang w:eastAsia="ko-KR"/>
        </w:rPr>
        <w:t xml:space="preserve">+1 for a single DCI, the UE </w:t>
      </w:r>
      <w:r w:rsidR="00E143D1">
        <w:rPr>
          <w:rFonts w:eastAsiaTheme="minorEastAsia"/>
          <w:sz w:val="22"/>
          <w:szCs w:val="22"/>
          <w:lang w:eastAsia="ko-KR"/>
        </w:rPr>
        <w:t>determines</w:t>
      </w:r>
      <w:r w:rsidR="00E143D1">
        <w:rPr>
          <w:rFonts w:eastAsiaTheme="minorEastAsia" w:hint="eastAsia"/>
          <w:sz w:val="22"/>
          <w:szCs w:val="22"/>
          <w:lang w:eastAsia="ko-KR"/>
        </w:rPr>
        <w:t xml:space="preserve"> the corresponding PDSCH is allocated in slot n and slot n</w:t>
      </w:r>
      <w:r w:rsidR="003E1565">
        <w:rPr>
          <w:rFonts w:eastAsiaTheme="minorEastAsia" w:hint="eastAsia"/>
          <w:sz w:val="22"/>
          <w:szCs w:val="22"/>
          <w:lang w:eastAsia="ko-KR"/>
        </w:rPr>
        <w:t>_0</w:t>
      </w:r>
      <w:r w:rsidR="00E143D1">
        <w:rPr>
          <w:rFonts w:eastAsiaTheme="minorEastAsia" w:hint="eastAsia"/>
          <w:sz w:val="22"/>
          <w:szCs w:val="22"/>
          <w:lang w:eastAsia="ko-KR"/>
        </w:rPr>
        <w:t xml:space="preserve">+1 based on the same DCI. </w:t>
      </w:r>
    </w:p>
    <w:p w14:paraId="20BECBF4" w14:textId="29E8103F" w:rsidR="0030061D" w:rsidRPr="00E47C87" w:rsidRDefault="0030061D" w:rsidP="0030061D">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CE6178">
        <w:rPr>
          <w:rFonts w:eastAsiaTheme="minorEastAsia" w:hint="eastAsia"/>
          <w:b/>
          <w:bCs/>
          <w:i/>
          <w:iCs/>
          <w:sz w:val="22"/>
          <w:szCs w:val="22"/>
          <w:lang w:eastAsia="ko-KR"/>
        </w:rPr>
        <w:t>8</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SIB1 PDSCH</w:t>
      </w:r>
      <w:r>
        <w:rPr>
          <w:rFonts w:eastAsiaTheme="minorEastAsia"/>
          <w:b/>
          <w:bCs/>
          <w:i/>
          <w:iCs/>
          <w:sz w:val="22"/>
          <w:szCs w:val="22"/>
          <w:lang w:eastAsia="ko-KR"/>
        </w:rPr>
        <w:t xml:space="preserve"> enhancement in Rel-19 NR NTN, </w:t>
      </w:r>
    </w:p>
    <w:p w14:paraId="404A85AC" w14:textId="580A0133" w:rsidR="00B04485" w:rsidRPr="00B04485" w:rsidRDefault="00B04485" w:rsidP="00AE5082">
      <w:pPr>
        <w:pStyle w:val="LGTdoc"/>
        <w:numPr>
          <w:ilvl w:val="0"/>
          <w:numId w:val="2"/>
        </w:numPr>
        <w:spacing w:before="100" w:beforeAutospacing="1" w:after="180"/>
        <w:rPr>
          <w:b/>
          <w:i/>
          <w:iCs/>
          <w:szCs w:val="22"/>
          <w:lang w:eastAsia="ko-KR"/>
        </w:rPr>
      </w:pPr>
      <w:r w:rsidRPr="00B04485">
        <w:rPr>
          <w:b/>
          <w:i/>
          <w:iCs/>
          <w:szCs w:val="22"/>
          <w:lang w:eastAsia="ko-KR"/>
        </w:rPr>
        <w:t xml:space="preserve">Option 1: PDSCH repetition of SIB1 is transmitted within the same slot as the </w:t>
      </w:r>
      <w:r w:rsidR="00B31E8C">
        <w:rPr>
          <w:rFonts w:hint="eastAsia"/>
          <w:b/>
          <w:i/>
          <w:iCs/>
          <w:szCs w:val="22"/>
          <w:lang w:eastAsia="ko-KR"/>
        </w:rPr>
        <w:t>T</w:t>
      </w:r>
      <w:r w:rsidRPr="00B04485">
        <w:rPr>
          <w:b/>
          <w:i/>
          <w:iCs/>
          <w:szCs w:val="22"/>
          <w:lang w:eastAsia="ko-KR"/>
        </w:rPr>
        <w:t>ype0-CSS PDCCH repetition.</w:t>
      </w:r>
    </w:p>
    <w:p w14:paraId="05F6EF4E" w14:textId="77777777" w:rsidR="00B04485" w:rsidRPr="00B04485" w:rsidRDefault="00B04485" w:rsidP="00AE5082">
      <w:pPr>
        <w:pStyle w:val="LGTdoc"/>
        <w:numPr>
          <w:ilvl w:val="1"/>
          <w:numId w:val="2"/>
        </w:numPr>
        <w:spacing w:before="100" w:beforeAutospacing="1" w:after="180"/>
        <w:rPr>
          <w:b/>
          <w:i/>
          <w:iCs/>
          <w:szCs w:val="22"/>
          <w:lang w:eastAsia="ko-KR"/>
        </w:rPr>
      </w:pPr>
      <w:r w:rsidRPr="00B04485">
        <w:rPr>
          <w:b/>
          <w:i/>
          <w:iCs/>
          <w:szCs w:val="22"/>
          <w:lang w:eastAsia="ko-KR"/>
        </w:rPr>
        <w:t>UE supporting SIB1 PDSCH coverage enhancement assumes that the PDCCH and associated PDSCH to be repeated in both slots where the corresponding PDCCHs are transmitted.</w:t>
      </w:r>
    </w:p>
    <w:p w14:paraId="6D473250" w14:textId="77777777" w:rsidR="00B04485" w:rsidRPr="00B04485" w:rsidRDefault="00B04485" w:rsidP="00AE5082">
      <w:pPr>
        <w:pStyle w:val="LGTdoc"/>
        <w:numPr>
          <w:ilvl w:val="1"/>
          <w:numId w:val="2"/>
        </w:numPr>
        <w:spacing w:before="100" w:beforeAutospacing="1" w:after="180"/>
        <w:rPr>
          <w:b/>
          <w:i/>
          <w:iCs/>
          <w:szCs w:val="22"/>
          <w:lang w:eastAsia="ko-KR"/>
        </w:rPr>
      </w:pPr>
      <w:r w:rsidRPr="00B04485">
        <w:rPr>
          <w:b/>
          <w:i/>
          <w:iCs/>
          <w:szCs w:val="22"/>
          <w:lang w:eastAsia="ko-KR"/>
        </w:rPr>
        <w:t>Each PDSCH SIB1 repetition is within the same slot of each PDCCH candidate for scheduling DCI</w:t>
      </w:r>
    </w:p>
    <w:p w14:paraId="5F6222FE" w14:textId="77777777" w:rsidR="00B04485" w:rsidRPr="00B04485" w:rsidRDefault="00B04485" w:rsidP="00AE5082">
      <w:pPr>
        <w:pStyle w:val="LGTdoc"/>
        <w:numPr>
          <w:ilvl w:val="1"/>
          <w:numId w:val="2"/>
        </w:numPr>
        <w:spacing w:before="100" w:beforeAutospacing="1" w:after="180"/>
        <w:rPr>
          <w:b/>
          <w:i/>
          <w:iCs/>
          <w:szCs w:val="22"/>
          <w:lang w:eastAsia="ko-KR"/>
        </w:rPr>
      </w:pPr>
      <w:r w:rsidRPr="00B04485">
        <w:rPr>
          <w:b/>
          <w:i/>
          <w:iCs/>
          <w:szCs w:val="22"/>
          <w:lang w:eastAsia="ko-KR"/>
        </w:rPr>
        <w:t>The two associated PDSCHs have the same RV</w:t>
      </w:r>
    </w:p>
    <w:p w14:paraId="172DCB5A" w14:textId="77777777" w:rsidR="000874F3" w:rsidRDefault="000874F3" w:rsidP="0006024C">
      <w:pPr>
        <w:pStyle w:val="LGTdoc"/>
        <w:spacing w:before="100" w:beforeAutospacing="1" w:after="180" w:afterAutospacing="1"/>
        <w:ind w:left="0" w:firstLine="0"/>
        <w:rPr>
          <w:b/>
          <w:szCs w:val="22"/>
          <w:lang w:eastAsia="ko-KR"/>
        </w:rPr>
      </w:pPr>
    </w:p>
    <w:p w14:paraId="47DE1000" w14:textId="77777777" w:rsidR="002C58B9" w:rsidRDefault="002C58B9" w:rsidP="002C58B9">
      <w:pPr>
        <w:ind w:left="0" w:firstLineChars="250" w:firstLine="550"/>
        <w:rPr>
          <w:rFonts w:eastAsiaTheme="minorEastAsia"/>
          <w:sz w:val="22"/>
          <w:szCs w:val="22"/>
          <w:lang w:eastAsia="ko-KR"/>
        </w:rPr>
      </w:pPr>
      <w:r>
        <w:rPr>
          <w:rFonts w:eastAsiaTheme="minorEastAsia"/>
          <w:sz w:val="22"/>
          <w:szCs w:val="22"/>
          <w:lang w:eastAsia="ko-KR"/>
        </w:rPr>
        <w:t xml:space="preserve">In case of Msg4, since only 2 reserved bits are remaining, the DAI field could be reused to indicate the PDSCH repetition number on top of the indication of the PUCCH repetition number for UL coverage enhancement. Alternatively, the higher layer parameter </w:t>
      </w:r>
      <w:r w:rsidRPr="008E51C2">
        <w:rPr>
          <w:rFonts w:eastAsiaTheme="minorEastAsia"/>
          <w:i/>
          <w:iCs/>
          <w:sz w:val="22"/>
          <w:szCs w:val="22"/>
          <w:lang w:eastAsia="ko-KR"/>
        </w:rPr>
        <w:t>PDSCH-ConfigCommon</w:t>
      </w:r>
      <w:r>
        <w:rPr>
          <w:rFonts w:eastAsiaTheme="minorEastAsia"/>
          <w:sz w:val="22"/>
          <w:szCs w:val="22"/>
          <w:lang w:eastAsia="ko-KR"/>
        </w:rPr>
        <w:t xml:space="preserve"> could be updated to </w:t>
      </w:r>
      <w:r>
        <w:rPr>
          <w:rFonts w:eastAsiaTheme="minorEastAsia" w:hint="eastAsia"/>
          <w:sz w:val="22"/>
          <w:szCs w:val="22"/>
          <w:lang w:eastAsia="ko-KR"/>
        </w:rPr>
        <w:t xml:space="preserve">additionally </w:t>
      </w:r>
      <w:r>
        <w:rPr>
          <w:rFonts w:eastAsiaTheme="minorEastAsia"/>
          <w:sz w:val="22"/>
          <w:szCs w:val="22"/>
          <w:lang w:eastAsia="ko-KR"/>
        </w:rPr>
        <w:t xml:space="preserve">include the higher layer parameter </w:t>
      </w:r>
      <w:r w:rsidRPr="008E51C2">
        <w:rPr>
          <w:rFonts w:eastAsiaTheme="minorEastAsia"/>
          <w:i/>
          <w:iCs/>
          <w:sz w:val="22"/>
          <w:szCs w:val="22"/>
          <w:lang w:eastAsia="ko-KR"/>
        </w:rPr>
        <w:t>pdsch-TimeDomainAllocationList-r16</w:t>
      </w:r>
      <w:r>
        <w:rPr>
          <w:rFonts w:eastAsiaTheme="minorEastAsia"/>
          <w:i/>
          <w:iCs/>
          <w:sz w:val="22"/>
          <w:szCs w:val="22"/>
          <w:lang w:eastAsia="ko-KR"/>
        </w:rPr>
        <w:t xml:space="preserve"> </w:t>
      </w:r>
      <w:r>
        <w:rPr>
          <w:rFonts w:eastAsiaTheme="minorEastAsia"/>
          <w:sz w:val="22"/>
          <w:szCs w:val="22"/>
          <w:lang w:eastAsia="ko-KR"/>
        </w:rPr>
        <w:t xml:space="preserve">to support PDSCH repetition. </w:t>
      </w:r>
      <w:r>
        <w:rPr>
          <w:rFonts w:eastAsiaTheme="minorEastAsia" w:hint="eastAsia"/>
          <w:sz w:val="22"/>
          <w:szCs w:val="22"/>
          <w:lang w:eastAsia="ko-KR"/>
        </w:rPr>
        <w:t xml:space="preserve">Meanwhile, the PDSCH allocation information will be given by SIB1, the gNB may not know whether the advanced UE supporting Msg4 PDSCH repetition present or not. In this case, it can be considered that the UE can report the relevant UE capability via Msg3, then the gNB can indicate the relevant time-domain PDSCH allocation. </w:t>
      </w:r>
    </w:p>
    <w:p w14:paraId="2D189F93" w14:textId="37E2AB82" w:rsidR="002C58B9" w:rsidRDefault="002C58B9" w:rsidP="002C58B9">
      <w:pPr>
        <w:ind w:left="0" w:firstLine="0"/>
        <w:rPr>
          <w:b/>
          <w:i/>
          <w:iCs/>
          <w:szCs w:val="22"/>
          <w:lang w:eastAsia="ko-KR"/>
        </w:rPr>
      </w:pPr>
      <w:r>
        <w:rPr>
          <w:rFonts w:eastAsiaTheme="minorEastAsia"/>
          <w:b/>
          <w:bCs/>
          <w:i/>
          <w:iCs/>
          <w:sz w:val="22"/>
          <w:szCs w:val="22"/>
          <w:lang w:eastAsia="ko-KR"/>
        </w:rPr>
        <w:t xml:space="preserve">Proposal </w:t>
      </w:r>
      <w:r w:rsidR="00CE6178">
        <w:rPr>
          <w:rFonts w:eastAsiaTheme="minorEastAsia" w:hint="eastAsia"/>
          <w:b/>
          <w:bCs/>
          <w:i/>
          <w:iCs/>
          <w:sz w:val="22"/>
          <w:szCs w:val="22"/>
          <w:lang w:eastAsia="ko-KR"/>
        </w:rPr>
        <w:t>9</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Msg4 PDSCH</w:t>
      </w:r>
      <w:r>
        <w:rPr>
          <w:rFonts w:eastAsiaTheme="minorEastAsia"/>
          <w:b/>
          <w:bCs/>
          <w:i/>
          <w:iCs/>
          <w:sz w:val="22"/>
          <w:szCs w:val="22"/>
          <w:lang w:eastAsia="ko-KR"/>
        </w:rPr>
        <w:t xml:space="preserve"> enhancement in Rel-19 NR NTN, </w:t>
      </w:r>
      <w:r w:rsidRPr="00634D0E">
        <w:rPr>
          <w:rFonts w:eastAsiaTheme="minorEastAsia"/>
          <w:b/>
          <w:bCs/>
          <w:i/>
          <w:iCs/>
          <w:sz w:val="22"/>
          <w:szCs w:val="22"/>
          <w:lang w:eastAsia="ko-KR"/>
        </w:rPr>
        <w:t>PDSCH-ConfigCommon provided by SIB1 is updated to include pdsch-TimeDomainAllocationList-r16.</w:t>
      </w:r>
      <w:r>
        <w:rPr>
          <w:rFonts w:hint="eastAsia"/>
          <w:b/>
          <w:i/>
          <w:iCs/>
          <w:szCs w:val="22"/>
          <w:lang w:eastAsia="ko-KR"/>
        </w:rPr>
        <w:t xml:space="preserve"> </w:t>
      </w:r>
    </w:p>
    <w:p w14:paraId="7364FCA6" w14:textId="77777777" w:rsidR="002C58B9" w:rsidRPr="0030061D" w:rsidRDefault="002C58B9"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lastRenderedPageBreak/>
        <w:t>Conclusions</w:t>
      </w:r>
    </w:p>
    <w:p w14:paraId="39B8299F" w14:textId="483BF4CE" w:rsidR="00A36547" w:rsidRDefault="00A36547" w:rsidP="00AD126C">
      <w:pPr>
        <w:ind w:left="0" w:firstLine="0"/>
        <w:rPr>
          <w:rFonts w:eastAsiaTheme="minorEastAsia"/>
          <w:sz w:val="22"/>
          <w:lang w:eastAsia="ko-KR"/>
        </w:rPr>
      </w:pPr>
      <w:r w:rsidRPr="00AD126C">
        <w:rPr>
          <w:rFonts w:eastAsiaTheme="minorEastAsia"/>
          <w:sz w:val="22"/>
          <w:lang w:eastAsia="ko-KR"/>
        </w:rPr>
        <w:t>In this contribution, we discussed</w:t>
      </w:r>
      <w:r w:rsidR="00562309">
        <w:rPr>
          <w:rFonts w:eastAsiaTheme="minorEastAsia"/>
          <w:sz w:val="22"/>
          <w:lang w:eastAsia="ko-KR"/>
        </w:rPr>
        <w:t xml:space="preserve"> DL coverage enhancement for NR NTN</w:t>
      </w:r>
      <w:r w:rsidRPr="00AD126C">
        <w:rPr>
          <w:rFonts w:eastAsiaTheme="minorEastAsia"/>
          <w:sz w:val="22"/>
          <w:lang w:eastAsia="ko-KR"/>
        </w:rPr>
        <w:t>. Based on the above discussion, our observations and proposals are given as follows:</w:t>
      </w:r>
    </w:p>
    <w:p w14:paraId="10C56246" w14:textId="77777777" w:rsidR="00CE6178" w:rsidRDefault="00CE6178" w:rsidP="00CE6178">
      <w:pPr>
        <w:ind w:left="0" w:firstLine="0"/>
        <w:rPr>
          <w:rFonts w:eastAsiaTheme="minorEastAsia"/>
          <w:b/>
          <w:bCs/>
          <w:i/>
          <w:iCs/>
          <w:sz w:val="22"/>
          <w:szCs w:val="22"/>
          <w:lang w:eastAsia="ko-KR"/>
        </w:rPr>
      </w:pPr>
      <w:r w:rsidRPr="00C76169">
        <w:rPr>
          <w:rFonts w:eastAsiaTheme="minorEastAsia"/>
          <w:b/>
          <w:bCs/>
          <w:i/>
          <w:iCs/>
          <w:sz w:val="22"/>
          <w:szCs w:val="22"/>
          <w:lang w:eastAsia="ko-KR"/>
        </w:rPr>
        <w:t xml:space="preserve">Observation </w:t>
      </w:r>
      <w:r>
        <w:rPr>
          <w:rFonts w:eastAsiaTheme="minorEastAsia" w:hint="eastAsia"/>
          <w:b/>
          <w:bCs/>
          <w:i/>
          <w:iCs/>
          <w:sz w:val="22"/>
          <w:szCs w:val="22"/>
          <w:lang w:eastAsia="ko-KR"/>
        </w:rPr>
        <w:t>1</w:t>
      </w:r>
      <w:r w:rsidRPr="00C76169">
        <w:rPr>
          <w:rFonts w:eastAsiaTheme="minorEastAsia"/>
          <w:b/>
          <w:bCs/>
          <w:i/>
          <w:iCs/>
          <w:sz w:val="22"/>
          <w:szCs w:val="22"/>
          <w:lang w:eastAsia="ko-KR"/>
        </w:rPr>
        <w:t>:</w:t>
      </w:r>
      <w:r>
        <w:rPr>
          <w:rFonts w:eastAsiaTheme="minorEastAsia" w:hint="eastAsia"/>
          <w:b/>
          <w:bCs/>
          <w:i/>
          <w:iCs/>
          <w:sz w:val="22"/>
          <w:szCs w:val="22"/>
          <w:lang w:eastAsia="ko-KR"/>
        </w:rPr>
        <w:t xml:space="preserve"> RAN1 haven</w:t>
      </w:r>
      <w:r>
        <w:rPr>
          <w:rFonts w:eastAsiaTheme="minorEastAsia"/>
          <w:b/>
          <w:bCs/>
          <w:i/>
          <w:iCs/>
          <w:sz w:val="22"/>
          <w:szCs w:val="22"/>
          <w:lang w:eastAsia="ko-KR"/>
        </w:rPr>
        <w:t>’</w:t>
      </w:r>
      <w:r>
        <w:rPr>
          <w:rFonts w:eastAsiaTheme="minorEastAsia" w:hint="eastAsia"/>
          <w:b/>
          <w:bCs/>
          <w:i/>
          <w:iCs/>
          <w:sz w:val="22"/>
          <w:szCs w:val="22"/>
          <w:lang w:eastAsia="ko-KR"/>
        </w:rPr>
        <w:t xml:space="preserve">t discuss the necessity of the limited active UL beam ratio or the details on the active UL beam period or patterns. Moreover, it is understood that the active UL beam issue is out of scope of the WI. </w:t>
      </w:r>
    </w:p>
    <w:p w14:paraId="7F57CA27" w14:textId="77777777" w:rsidR="00CE6178" w:rsidRPr="00C76169" w:rsidRDefault="00CE6178" w:rsidP="00CE6178">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If majority companies want to discuss the necessity of the enhancements to optimize RO configuration for 160msec default SSB periodicity, RAN1 should firstly discuss the details of the active UL beam period and patterns. </w:t>
      </w:r>
    </w:p>
    <w:p w14:paraId="65F3393F" w14:textId="77777777" w:rsidR="00CE6178" w:rsidRDefault="00CE6178" w:rsidP="00CE6178">
      <w:pPr>
        <w:ind w:left="0" w:firstLine="0"/>
        <w:rPr>
          <w:rFonts w:eastAsiaTheme="minorEastAsia"/>
          <w:b/>
          <w:bCs/>
          <w:i/>
          <w:iCs/>
          <w:sz w:val="22"/>
          <w:szCs w:val="22"/>
          <w:lang w:eastAsia="ko-KR"/>
        </w:rPr>
      </w:pPr>
      <w:r>
        <w:rPr>
          <w:rFonts w:eastAsiaTheme="minorEastAsia" w:hint="eastAsia"/>
          <w:b/>
          <w:bCs/>
          <w:i/>
          <w:iCs/>
          <w:sz w:val="22"/>
          <w:szCs w:val="22"/>
          <w:lang w:eastAsia="ko-KR"/>
        </w:rPr>
        <w:t>Observation 3: If MIB or PBCH indication is introduced f</w:t>
      </w:r>
      <w:r w:rsidRPr="00DE0158">
        <w:rPr>
          <w:rFonts w:eastAsiaTheme="minorEastAsia"/>
          <w:b/>
          <w:bCs/>
          <w:i/>
          <w:iCs/>
          <w:sz w:val="22"/>
          <w:szCs w:val="22"/>
          <w:lang w:eastAsia="ko-KR"/>
        </w:rPr>
        <w:t>or enabling PDCCH repetition for Type0 PDCCH CSS of searchSpaceZero configured within MIB pdcch-ConfigSIB1</w:t>
      </w:r>
      <w:r>
        <w:rPr>
          <w:rFonts w:eastAsiaTheme="minorEastAsia" w:hint="eastAsia"/>
          <w:b/>
          <w:bCs/>
          <w:i/>
          <w:iCs/>
          <w:sz w:val="22"/>
          <w:szCs w:val="22"/>
          <w:lang w:eastAsia="ko-KR"/>
        </w:rPr>
        <w:t xml:space="preserve">, the spare bit or the reserved bit(s) could be re-interpreted only for the NTN access. </w:t>
      </w:r>
    </w:p>
    <w:p w14:paraId="3EE80220" w14:textId="77777777" w:rsidR="00CE6178" w:rsidRDefault="00CE6178" w:rsidP="00CE6178">
      <w:pPr>
        <w:ind w:left="0" w:firstLine="0"/>
        <w:rPr>
          <w:rFonts w:eastAsiaTheme="minorEastAsia"/>
          <w:b/>
          <w:bCs/>
          <w:i/>
          <w:iCs/>
          <w:sz w:val="22"/>
          <w:szCs w:val="22"/>
          <w:lang w:eastAsia="ko-KR"/>
        </w:rPr>
      </w:pPr>
      <w:r>
        <w:rPr>
          <w:rFonts w:eastAsiaTheme="minorEastAsia" w:hint="eastAsia"/>
          <w:b/>
          <w:bCs/>
          <w:i/>
          <w:iCs/>
          <w:sz w:val="22"/>
          <w:szCs w:val="22"/>
          <w:lang w:eastAsia="ko-KR"/>
        </w:rPr>
        <w:t>Observation 4: If any network signaling is not introduced f</w:t>
      </w:r>
      <w:r w:rsidRPr="00DE0158">
        <w:rPr>
          <w:rFonts w:eastAsiaTheme="minorEastAsia"/>
          <w:b/>
          <w:bCs/>
          <w:i/>
          <w:iCs/>
          <w:sz w:val="22"/>
          <w:szCs w:val="22"/>
          <w:lang w:eastAsia="ko-KR"/>
        </w:rPr>
        <w:t>or enabling PDCCH repetition for Type0 PDCCH CSS of searchSpaceZero configured within MIB pdcch-ConfigSIB1</w:t>
      </w:r>
      <w:r>
        <w:rPr>
          <w:rFonts w:eastAsiaTheme="minorEastAsia" w:hint="eastAsia"/>
          <w:b/>
          <w:bCs/>
          <w:i/>
          <w:iCs/>
          <w:sz w:val="22"/>
          <w:szCs w:val="22"/>
          <w:lang w:eastAsia="ko-KR"/>
        </w:rPr>
        <w:t xml:space="preserve">, the total number of PDCCH candidates in Type0-CSS is not increased compared to </w:t>
      </w:r>
      <w:r>
        <w:rPr>
          <w:rFonts w:eastAsiaTheme="minorEastAsia"/>
          <w:b/>
          <w:bCs/>
          <w:i/>
          <w:iCs/>
          <w:sz w:val="22"/>
          <w:szCs w:val="22"/>
          <w:lang w:eastAsia="ko-KR"/>
        </w:rPr>
        <w:t>the</w:t>
      </w:r>
      <w:r>
        <w:rPr>
          <w:rFonts w:eastAsiaTheme="minorEastAsia" w:hint="eastAsia"/>
          <w:b/>
          <w:bCs/>
          <w:i/>
          <w:iCs/>
          <w:sz w:val="22"/>
          <w:szCs w:val="22"/>
          <w:lang w:eastAsia="ko-KR"/>
        </w:rPr>
        <w:t xml:space="preserve"> case when </w:t>
      </w:r>
      <w:r>
        <w:rPr>
          <w:rFonts w:eastAsiaTheme="minorEastAsia"/>
          <w:b/>
          <w:bCs/>
          <w:i/>
          <w:iCs/>
          <w:sz w:val="22"/>
          <w:szCs w:val="22"/>
          <w:lang w:eastAsia="ko-KR"/>
        </w:rPr>
        <w:t>the</w:t>
      </w:r>
      <w:r>
        <w:rPr>
          <w:rFonts w:eastAsiaTheme="minorEastAsia" w:hint="eastAsia"/>
          <w:b/>
          <w:bCs/>
          <w:i/>
          <w:iCs/>
          <w:sz w:val="22"/>
          <w:szCs w:val="22"/>
          <w:lang w:eastAsia="ko-KR"/>
        </w:rPr>
        <w:t xml:space="preserve"> Type0-CSS PDCCH repetition is not enabled. </w:t>
      </w:r>
    </w:p>
    <w:p w14:paraId="3E5D8CFD" w14:textId="77777777" w:rsidR="00CE6178" w:rsidRPr="00C76169" w:rsidRDefault="00CE6178" w:rsidP="00CE6178">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5: According to Set 1-2, it would be a typical scenario that a single SSB is used in a cell or a </w:t>
      </w:r>
      <w:r>
        <w:rPr>
          <w:rFonts w:eastAsiaTheme="minorEastAsia"/>
          <w:b/>
          <w:bCs/>
          <w:i/>
          <w:iCs/>
          <w:sz w:val="22"/>
          <w:szCs w:val="22"/>
          <w:lang w:eastAsia="ko-KR"/>
        </w:rPr>
        <w:t>beam footprint</w:t>
      </w:r>
      <w:r>
        <w:rPr>
          <w:rFonts w:eastAsiaTheme="minorEastAsia" w:hint="eastAsia"/>
          <w:b/>
          <w:bCs/>
          <w:i/>
          <w:iCs/>
          <w:sz w:val="22"/>
          <w:szCs w:val="22"/>
          <w:lang w:eastAsia="ko-KR"/>
        </w:rPr>
        <w:t xml:space="preserve"> to guarantee the limited active DL beam ratio. </w:t>
      </w:r>
    </w:p>
    <w:p w14:paraId="50214E78" w14:textId="77777777" w:rsidR="00CE6178" w:rsidRPr="00E87ABD" w:rsidRDefault="00CE6178" w:rsidP="00CE6178">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6: Since the reserved bit fields of the DCI format 1_0 for SIB1 PDSCH scheduling are not always fixed to 0, the UE and gNB can have different understanding on whether the SIB1 PDSCH repetition is enabled or not. To avoid this problem, MIB or PBCH needs to indicate whether the SIB1 PDSCH repetition is </w:t>
      </w:r>
      <w:r>
        <w:rPr>
          <w:rFonts w:eastAsiaTheme="minorEastAsia"/>
          <w:b/>
          <w:bCs/>
          <w:i/>
          <w:iCs/>
          <w:sz w:val="22"/>
          <w:szCs w:val="22"/>
          <w:lang w:eastAsia="ko-KR"/>
        </w:rPr>
        <w:t>enabled</w:t>
      </w:r>
      <w:r>
        <w:rPr>
          <w:rFonts w:eastAsiaTheme="minorEastAsia" w:hint="eastAsia"/>
          <w:b/>
          <w:bCs/>
          <w:i/>
          <w:iCs/>
          <w:sz w:val="22"/>
          <w:szCs w:val="22"/>
          <w:lang w:eastAsia="ko-KR"/>
        </w:rPr>
        <w:t xml:space="preserve"> or not. </w:t>
      </w:r>
    </w:p>
    <w:p w14:paraId="6B5232F2" w14:textId="77777777" w:rsidR="00CE6178" w:rsidRPr="00CE6178" w:rsidRDefault="00CE6178" w:rsidP="00CE6178">
      <w:pPr>
        <w:ind w:left="0" w:firstLine="0"/>
        <w:rPr>
          <w:rFonts w:eastAsiaTheme="minorEastAsia"/>
          <w:b/>
          <w:bCs/>
          <w:i/>
          <w:iCs/>
          <w:sz w:val="22"/>
          <w:szCs w:val="22"/>
          <w:lang w:eastAsia="ko-KR"/>
        </w:rPr>
      </w:pPr>
    </w:p>
    <w:p w14:paraId="4DF8CF47" w14:textId="77777777" w:rsidR="00CE6178" w:rsidRPr="00E07CF6" w:rsidRDefault="00CE6178" w:rsidP="00CE6178">
      <w:pPr>
        <w:ind w:left="0" w:firstLine="0"/>
        <w:rPr>
          <w:rFonts w:eastAsiaTheme="minorEastAsia"/>
          <w:b/>
          <w:bCs/>
          <w:i/>
          <w:iCs/>
          <w:sz w:val="22"/>
          <w:szCs w:val="22"/>
          <w:lang w:eastAsia="ko-KR"/>
        </w:rPr>
      </w:pPr>
      <w:r w:rsidRPr="00E07CF6">
        <w:rPr>
          <w:rFonts w:eastAsiaTheme="minorEastAsia"/>
          <w:b/>
          <w:bCs/>
          <w:i/>
          <w:iCs/>
          <w:sz w:val="22"/>
          <w:szCs w:val="22"/>
          <w:lang w:eastAsia="ko-KR"/>
        </w:rPr>
        <w:t xml:space="preserve">Proposal </w:t>
      </w:r>
      <w:r>
        <w:rPr>
          <w:rFonts w:eastAsiaTheme="minorEastAsia" w:hint="eastAsia"/>
          <w:b/>
          <w:bCs/>
          <w:i/>
          <w:iCs/>
          <w:sz w:val="22"/>
          <w:szCs w:val="22"/>
          <w:lang w:eastAsia="ko-KR"/>
        </w:rPr>
        <w:t>1</w:t>
      </w:r>
      <w:r w:rsidRPr="00E07CF6">
        <w:rPr>
          <w:rFonts w:eastAsiaTheme="minorEastAsia"/>
          <w:b/>
          <w:bCs/>
          <w:i/>
          <w:iCs/>
          <w:sz w:val="22"/>
          <w:szCs w:val="22"/>
          <w:lang w:eastAsia="ko-KR"/>
        </w:rPr>
        <w:t>:</w:t>
      </w:r>
      <w:r>
        <w:rPr>
          <w:rFonts w:eastAsiaTheme="minorEastAsia" w:hint="eastAsia"/>
          <w:b/>
          <w:bCs/>
          <w:i/>
          <w:iCs/>
          <w:sz w:val="22"/>
          <w:szCs w:val="22"/>
          <w:lang w:eastAsia="ko-KR"/>
        </w:rPr>
        <w:t xml:space="preserve"> RAN1 does not pursue a specific enhancement for Type0-CSS periodicity for t</w:t>
      </w:r>
      <w:r w:rsidRPr="008E47A6">
        <w:rPr>
          <w:rFonts w:eastAsiaTheme="minorEastAsia"/>
          <w:b/>
          <w:bCs/>
          <w:i/>
          <w:iCs/>
          <w:sz w:val="22"/>
          <w:szCs w:val="22"/>
          <w:lang w:eastAsia="ko-KR"/>
        </w:rPr>
        <w:t xml:space="preserve">he </w:t>
      </w:r>
      <w:r>
        <w:rPr>
          <w:rFonts w:eastAsiaTheme="minorEastAsia" w:hint="eastAsia"/>
          <w:b/>
          <w:bCs/>
          <w:i/>
          <w:iCs/>
          <w:sz w:val="22"/>
          <w:szCs w:val="22"/>
          <w:lang w:eastAsia="ko-KR"/>
        </w:rPr>
        <w:t xml:space="preserve">160msec of the default SSB periodicity. </w:t>
      </w:r>
    </w:p>
    <w:p w14:paraId="65A6501A" w14:textId="3848249C" w:rsidR="00CE6178" w:rsidRPr="00C76169" w:rsidRDefault="00CE6178" w:rsidP="00CE6178">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2: </w:t>
      </w:r>
      <w:r w:rsidRPr="00C76169">
        <w:rPr>
          <w:rFonts w:eastAsiaTheme="minorEastAsia"/>
          <w:b/>
          <w:bCs/>
          <w:i/>
          <w:iCs/>
          <w:sz w:val="22"/>
          <w:szCs w:val="22"/>
          <w:lang w:eastAsia="ko-KR"/>
        </w:rPr>
        <w:t xml:space="preserve">At least for enabling PDCCH repetition for Type0 PDCCH CSS of searchSpaceZero configured within MIB pdcch-ConfigSIB1, </w:t>
      </w:r>
      <w:r>
        <w:rPr>
          <w:rFonts w:eastAsiaTheme="minorEastAsia" w:hint="eastAsia"/>
          <w:b/>
          <w:bCs/>
          <w:i/>
          <w:iCs/>
          <w:sz w:val="22"/>
          <w:szCs w:val="22"/>
          <w:lang w:eastAsia="ko-KR"/>
        </w:rPr>
        <w:t>down-select one of followings:</w:t>
      </w:r>
    </w:p>
    <w:p w14:paraId="385BE46A" w14:textId="77777777" w:rsidR="00CE6178" w:rsidRPr="00C76169" w:rsidRDefault="00CE6178" w:rsidP="00AE5082">
      <w:pPr>
        <w:pStyle w:val="a5"/>
        <w:numPr>
          <w:ilvl w:val="0"/>
          <w:numId w:val="9"/>
        </w:numPr>
        <w:ind w:leftChars="0"/>
        <w:rPr>
          <w:rFonts w:eastAsiaTheme="minorEastAsia"/>
          <w:b/>
          <w:bCs/>
          <w:i/>
          <w:iCs/>
          <w:sz w:val="22"/>
          <w:szCs w:val="22"/>
          <w:lang w:eastAsia="ko-KR"/>
        </w:rPr>
      </w:pPr>
      <w:r w:rsidRPr="00C76169">
        <w:rPr>
          <w:rFonts w:eastAsiaTheme="minorEastAsia"/>
          <w:b/>
          <w:bCs/>
          <w:i/>
          <w:iCs/>
          <w:sz w:val="22"/>
          <w:szCs w:val="22"/>
          <w:lang w:eastAsia="ko-KR"/>
        </w:rPr>
        <w:t>Option 1: Using the spare 1 bit in MIB</w:t>
      </w:r>
    </w:p>
    <w:p w14:paraId="385690B9" w14:textId="77777777" w:rsidR="00CE6178" w:rsidRPr="00C76169" w:rsidRDefault="00CE6178" w:rsidP="00AE5082">
      <w:pPr>
        <w:pStyle w:val="a5"/>
        <w:numPr>
          <w:ilvl w:val="0"/>
          <w:numId w:val="9"/>
        </w:numPr>
        <w:ind w:leftChars="0"/>
        <w:rPr>
          <w:rFonts w:eastAsiaTheme="minorEastAsia"/>
          <w:b/>
          <w:bCs/>
          <w:i/>
          <w:iCs/>
          <w:sz w:val="22"/>
          <w:szCs w:val="22"/>
          <w:lang w:eastAsia="ko-KR"/>
        </w:rPr>
      </w:pPr>
      <w:r w:rsidRPr="00C76169">
        <w:rPr>
          <w:rFonts w:eastAsiaTheme="minorEastAsia"/>
          <w:b/>
          <w:bCs/>
          <w:i/>
          <w:iCs/>
          <w:sz w:val="22"/>
          <w:szCs w:val="22"/>
          <w:lang w:eastAsia="ko-KR"/>
        </w:rPr>
        <w:t>Option 2: Using reserved bit(s) in PBCH payload</w:t>
      </w:r>
    </w:p>
    <w:p w14:paraId="6BFAD75B" w14:textId="77777777" w:rsidR="00CE6178" w:rsidRDefault="00CE6178" w:rsidP="00AE5082">
      <w:pPr>
        <w:pStyle w:val="a5"/>
        <w:numPr>
          <w:ilvl w:val="0"/>
          <w:numId w:val="9"/>
        </w:numPr>
        <w:ind w:leftChars="0"/>
        <w:rPr>
          <w:rFonts w:eastAsiaTheme="minorEastAsia"/>
          <w:b/>
          <w:bCs/>
          <w:i/>
          <w:iCs/>
          <w:sz w:val="22"/>
          <w:szCs w:val="22"/>
          <w:lang w:eastAsia="ko-KR"/>
        </w:rPr>
      </w:pPr>
      <w:r w:rsidRPr="00C76169">
        <w:rPr>
          <w:rFonts w:eastAsiaTheme="minorEastAsia"/>
          <w:b/>
          <w:bCs/>
          <w:i/>
          <w:iCs/>
          <w:sz w:val="22"/>
          <w:szCs w:val="22"/>
          <w:lang w:eastAsia="ko-KR"/>
        </w:rPr>
        <w:t>Option 4: UE blind decoding without signaling from the network during initial access</w:t>
      </w:r>
    </w:p>
    <w:p w14:paraId="1124A936" w14:textId="77777777" w:rsidR="00CE6178" w:rsidRPr="00C76169" w:rsidRDefault="00CE6178" w:rsidP="00AE5082">
      <w:pPr>
        <w:pStyle w:val="a5"/>
        <w:numPr>
          <w:ilvl w:val="1"/>
          <w:numId w:val="9"/>
        </w:numPr>
        <w:ind w:leftChars="0"/>
        <w:rPr>
          <w:rFonts w:eastAsiaTheme="minorEastAsia"/>
          <w:b/>
          <w:bCs/>
          <w:i/>
          <w:iCs/>
          <w:sz w:val="22"/>
          <w:szCs w:val="22"/>
          <w:lang w:eastAsia="ko-KR"/>
        </w:rPr>
      </w:pPr>
      <w:r>
        <w:rPr>
          <w:rFonts w:eastAsiaTheme="minorEastAsia" w:hint="eastAsia"/>
          <w:b/>
          <w:bCs/>
          <w:i/>
          <w:iCs/>
          <w:sz w:val="22"/>
          <w:szCs w:val="22"/>
          <w:lang w:eastAsia="ko-KR"/>
        </w:rPr>
        <w:t xml:space="preserve">The maximum total number of PDCCH candidates for Type0-CSS is not increased compared to the case where PDCCH repetition is not </w:t>
      </w:r>
      <w:r>
        <w:rPr>
          <w:rFonts w:eastAsiaTheme="minorEastAsia"/>
          <w:b/>
          <w:bCs/>
          <w:i/>
          <w:iCs/>
          <w:sz w:val="22"/>
          <w:szCs w:val="22"/>
          <w:lang w:eastAsia="ko-KR"/>
        </w:rPr>
        <w:t>enabled</w:t>
      </w:r>
      <w:r>
        <w:rPr>
          <w:rFonts w:eastAsiaTheme="minorEastAsia" w:hint="eastAsia"/>
          <w:b/>
          <w:bCs/>
          <w:i/>
          <w:iCs/>
          <w:sz w:val="22"/>
          <w:szCs w:val="22"/>
          <w:lang w:eastAsia="ko-KR"/>
        </w:rPr>
        <w:t xml:space="preserve">. </w:t>
      </w:r>
    </w:p>
    <w:p w14:paraId="23DDEAF2" w14:textId="4EF5BED8" w:rsidR="00CE6178" w:rsidRPr="00873937" w:rsidRDefault="00CE6178" w:rsidP="00CE6178">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Proposal 3: </w:t>
      </w:r>
      <w:r w:rsidRPr="00873937">
        <w:rPr>
          <w:rFonts w:eastAsiaTheme="minorEastAsia"/>
          <w:b/>
          <w:bCs/>
          <w:i/>
          <w:iCs/>
          <w:sz w:val="22"/>
          <w:szCs w:val="22"/>
          <w:lang w:eastAsia="ko-KR"/>
        </w:rPr>
        <w:t xml:space="preserve">For PDCCH repetition for Type0 PDCCH CSS of searchSpaceZero configured within MIB pdcch-ConfigSIB1, </w:t>
      </w:r>
      <w:r>
        <w:rPr>
          <w:rFonts w:eastAsiaTheme="minorEastAsia" w:hint="eastAsia"/>
          <w:b/>
          <w:bCs/>
          <w:i/>
          <w:iCs/>
          <w:sz w:val="22"/>
          <w:szCs w:val="22"/>
          <w:lang w:eastAsia="ko-KR"/>
        </w:rPr>
        <w:t>support Option 1 with following changes:</w:t>
      </w:r>
    </w:p>
    <w:p w14:paraId="138B15B7" w14:textId="77777777" w:rsidR="00CE6178" w:rsidRPr="00873937" w:rsidRDefault="00CE6178" w:rsidP="00AE5082">
      <w:pPr>
        <w:pStyle w:val="a5"/>
        <w:numPr>
          <w:ilvl w:val="0"/>
          <w:numId w:val="9"/>
        </w:numPr>
        <w:ind w:leftChars="0"/>
        <w:rPr>
          <w:rFonts w:eastAsiaTheme="minorEastAsia"/>
          <w:b/>
          <w:bCs/>
          <w:i/>
          <w:iCs/>
          <w:sz w:val="22"/>
          <w:szCs w:val="22"/>
          <w:lang w:eastAsia="ko-KR"/>
        </w:rPr>
      </w:pPr>
      <w:r w:rsidRPr="00873937">
        <w:rPr>
          <w:rFonts w:eastAsiaTheme="minorEastAsia"/>
          <w:b/>
          <w:bCs/>
          <w:i/>
          <w:iCs/>
          <w:sz w:val="22"/>
          <w:szCs w:val="22"/>
          <w:lang w:eastAsia="ko-KR"/>
        </w:rPr>
        <w:t xml:space="preserve">Option 1: Support repeated PDCCH candidates in the two consecutive slots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oMath>
      <w:r w:rsidRPr="00873937">
        <w:rPr>
          <w:rFonts w:eastAsiaTheme="minorEastAsia"/>
          <w:b/>
          <w:bCs/>
          <w:i/>
          <w:iCs/>
          <w:sz w:val="22"/>
          <w:szCs w:val="22"/>
          <w:lang w:eastAsia="ko-KR"/>
        </w:rPr>
        <w:t xml:space="preserve"> and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r>
          <m:rPr>
            <m:sty m:val="bi"/>
          </m:rPr>
          <w:rPr>
            <w:rFonts w:ascii="Cambria Math" w:eastAsiaTheme="minorEastAsia" w:hAnsi="Cambria Math"/>
            <w:sz w:val="22"/>
            <w:szCs w:val="22"/>
            <w:lang w:eastAsia="ko-KR"/>
          </w:rPr>
          <m:t>+1</m:t>
        </m:r>
      </m:oMath>
      <w:r w:rsidRPr="00873937">
        <w:rPr>
          <w:rFonts w:eastAsiaTheme="minorEastAsia"/>
          <w:b/>
          <w:bCs/>
          <w:i/>
          <w:iCs/>
          <w:sz w:val="22"/>
          <w:szCs w:val="22"/>
          <w:lang w:eastAsia="ko-KR"/>
        </w:rPr>
        <w:t xml:space="preserve"> associated with the same SSB index ( </w:t>
      </w:r>
      <m:oMath>
        <m:sSub>
          <m:sSubPr>
            <m:ctrlPr>
              <w:rPr>
                <w:rFonts w:ascii="Cambria Math" w:eastAsiaTheme="minorEastAsia" w:hAnsi="Cambria Math"/>
                <w:b/>
                <w:bCs/>
                <w:i/>
                <w:iCs/>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0</m:t>
            </m:r>
          </m:sub>
        </m:sSub>
      </m:oMath>
      <w:r w:rsidRPr="00873937">
        <w:rPr>
          <w:rFonts w:eastAsiaTheme="minorEastAsia"/>
          <w:b/>
          <w:bCs/>
          <w:i/>
          <w:iCs/>
          <w:sz w:val="22"/>
          <w:szCs w:val="22"/>
          <w:lang w:eastAsia="ko-KR"/>
        </w:rPr>
        <w:t xml:space="preserve"> as defined in section 13 of TS 38.213)</w:t>
      </w:r>
    </w:p>
    <w:p w14:paraId="59CCD21D" w14:textId="77777777" w:rsidR="00CE6178" w:rsidRPr="00873937" w:rsidRDefault="00CE6178" w:rsidP="00AE5082">
      <w:pPr>
        <w:pStyle w:val="a5"/>
        <w:numPr>
          <w:ilvl w:val="1"/>
          <w:numId w:val="9"/>
        </w:numPr>
        <w:ind w:leftChars="0"/>
        <w:rPr>
          <w:rFonts w:eastAsiaTheme="minorEastAsia"/>
          <w:b/>
          <w:bCs/>
          <w:i/>
          <w:iCs/>
          <w:sz w:val="22"/>
          <w:szCs w:val="22"/>
          <w:lang w:eastAsia="ko-KR"/>
        </w:rPr>
      </w:pPr>
      <w:r w:rsidRPr="00873937">
        <w:rPr>
          <w:rFonts w:eastAsiaTheme="minorEastAsia"/>
          <w:b/>
          <w:bCs/>
          <w:i/>
          <w:iCs/>
          <w:sz w:val="22"/>
          <w:szCs w:val="22"/>
          <w:lang w:eastAsia="ko-KR"/>
        </w:rPr>
        <w:t>Repeated PDCCH candidates share the same aggregation level (AL), coded bits and same candidate index</w:t>
      </w:r>
    </w:p>
    <w:p w14:paraId="21A58B10" w14:textId="77777777" w:rsidR="00CE6178" w:rsidRPr="00873937" w:rsidRDefault="00CE6178" w:rsidP="00AE5082">
      <w:pPr>
        <w:pStyle w:val="a5"/>
        <w:numPr>
          <w:ilvl w:val="1"/>
          <w:numId w:val="9"/>
        </w:numPr>
        <w:ind w:leftChars="0"/>
        <w:rPr>
          <w:rFonts w:eastAsiaTheme="minorEastAsia"/>
          <w:b/>
          <w:bCs/>
          <w:i/>
          <w:iCs/>
          <w:sz w:val="22"/>
          <w:szCs w:val="22"/>
          <w:lang w:eastAsia="ko-KR"/>
        </w:rPr>
      </w:pPr>
      <w:r>
        <w:rPr>
          <w:rFonts w:eastAsiaTheme="minorEastAsia" w:hint="eastAsia"/>
          <w:b/>
          <w:bCs/>
          <w:i/>
          <w:iCs/>
          <w:sz w:val="22"/>
          <w:szCs w:val="22"/>
          <w:lang w:eastAsia="ko-KR"/>
        </w:rPr>
        <w:t>UE expects that the repeated PDCCH candidates for the same DCI transmission are associated with the same SSB index in the perspective of the RX spatial information</w:t>
      </w:r>
    </w:p>
    <w:p w14:paraId="66D4A732" w14:textId="03276514" w:rsidR="00CE6178" w:rsidRDefault="00CE6178" w:rsidP="00CE6178">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4</w:t>
      </w:r>
      <w:r>
        <w:rPr>
          <w:rFonts w:eastAsiaTheme="minorEastAsia"/>
          <w:b/>
          <w:bCs/>
          <w:i/>
          <w:iCs/>
          <w:sz w:val="22"/>
          <w:szCs w:val="22"/>
          <w:lang w:eastAsia="ko-KR"/>
        </w:rPr>
        <w:t>:</w:t>
      </w:r>
      <w:r w:rsidRPr="003E2FC6">
        <w:rPr>
          <w:rFonts w:eastAsiaTheme="minorEastAsia"/>
          <w:b/>
          <w:bCs/>
          <w:i/>
          <w:iCs/>
          <w:sz w:val="22"/>
          <w:szCs w:val="22"/>
          <w:lang w:eastAsia="ko-KR"/>
        </w:rPr>
        <w:t xml:space="preserve"> </w:t>
      </w:r>
      <w:r w:rsidRPr="00873937">
        <w:rPr>
          <w:rFonts w:eastAsiaTheme="minorEastAsia"/>
          <w:b/>
          <w:bCs/>
          <w:i/>
          <w:iCs/>
          <w:sz w:val="22"/>
          <w:szCs w:val="22"/>
          <w:lang w:eastAsia="ko-KR"/>
        </w:rPr>
        <w:t xml:space="preserve">For PDCCH repetition for CSS </w:t>
      </w:r>
      <w:r>
        <w:rPr>
          <w:rFonts w:eastAsiaTheme="minorEastAsia" w:hint="eastAsia"/>
          <w:b/>
          <w:bCs/>
          <w:i/>
          <w:iCs/>
          <w:sz w:val="22"/>
          <w:szCs w:val="22"/>
          <w:lang w:eastAsia="ko-KR"/>
        </w:rPr>
        <w:t>other than Type0-CSS configured with the search space ID 0</w:t>
      </w:r>
      <w:r w:rsidRPr="00873937">
        <w:rPr>
          <w:rFonts w:eastAsiaTheme="minorEastAsia"/>
          <w:b/>
          <w:bCs/>
          <w:i/>
          <w:iCs/>
          <w:sz w:val="22"/>
          <w:szCs w:val="22"/>
          <w:lang w:eastAsia="ko-KR"/>
        </w:rPr>
        <w:t>,</w:t>
      </w:r>
      <w:r>
        <w:rPr>
          <w:rFonts w:eastAsiaTheme="minorEastAsia" w:hint="eastAsia"/>
          <w:b/>
          <w:bCs/>
          <w:i/>
          <w:iCs/>
          <w:sz w:val="22"/>
          <w:szCs w:val="22"/>
          <w:lang w:eastAsia="ko-KR"/>
        </w:rPr>
        <w:t xml:space="preserve"> reuse the same PDCCH repetition mechanism for </w:t>
      </w:r>
      <w:r w:rsidRPr="00873937">
        <w:rPr>
          <w:rFonts w:eastAsiaTheme="minorEastAsia"/>
          <w:b/>
          <w:bCs/>
          <w:i/>
          <w:iCs/>
          <w:sz w:val="22"/>
          <w:szCs w:val="22"/>
          <w:lang w:eastAsia="ko-KR"/>
        </w:rPr>
        <w:t>Type0 PDCCH CSS of searchSpaceZero configured within MIB pdcch-ConfigSIB1</w:t>
      </w:r>
      <w:r>
        <w:rPr>
          <w:rFonts w:eastAsiaTheme="minorEastAsia" w:hint="eastAsia"/>
          <w:b/>
          <w:bCs/>
          <w:i/>
          <w:iCs/>
          <w:sz w:val="22"/>
          <w:szCs w:val="22"/>
          <w:lang w:eastAsia="ko-KR"/>
        </w:rPr>
        <w:t>.</w:t>
      </w:r>
    </w:p>
    <w:p w14:paraId="071F26D3" w14:textId="73D8DE37" w:rsidR="00CE6178" w:rsidRDefault="00CE6178" w:rsidP="00CE6178">
      <w:pPr>
        <w:ind w:left="0" w:firstLine="0"/>
        <w:rPr>
          <w:rFonts w:eastAsiaTheme="minorEastAsia"/>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5</w:t>
      </w:r>
      <w:r>
        <w:rPr>
          <w:rFonts w:eastAsiaTheme="minorEastAsia"/>
          <w:b/>
          <w:bCs/>
          <w:i/>
          <w:iCs/>
          <w:sz w:val="22"/>
          <w:szCs w:val="22"/>
          <w:lang w:eastAsia="ko-KR"/>
        </w:rPr>
        <w:t>:</w:t>
      </w:r>
      <w:r w:rsidRPr="003E2FC6">
        <w:rPr>
          <w:rFonts w:eastAsiaTheme="minorEastAsia"/>
          <w:b/>
          <w:bCs/>
          <w:i/>
          <w:iCs/>
          <w:sz w:val="22"/>
          <w:szCs w:val="22"/>
          <w:lang w:eastAsia="ko-KR"/>
        </w:rPr>
        <w:t xml:space="preserve"> </w:t>
      </w:r>
      <w:r w:rsidRPr="00873937">
        <w:rPr>
          <w:rFonts w:eastAsiaTheme="minorEastAsia"/>
          <w:b/>
          <w:bCs/>
          <w:i/>
          <w:iCs/>
          <w:sz w:val="22"/>
          <w:szCs w:val="22"/>
          <w:lang w:eastAsia="ko-KR"/>
        </w:rPr>
        <w:t xml:space="preserve">For PDCCH repetition for CSS </w:t>
      </w:r>
      <w:r>
        <w:rPr>
          <w:rFonts w:eastAsiaTheme="minorEastAsia" w:hint="eastAsia"/>
          <w:b/>
          <w:bCs/>
          <w:i/>
          <w:iCs/>
          <w:sz w:val="22"/>
          <w:szCs w:val="22"/>
          <w:lang w:eastAsia="ko-KR"/>
        </w:rPr>
        <w:t>other than Type0-CSS configured with the non-zero search space ID</w:t>
      </w:r>
      <w:r w:rsidRPr="00873937">
        <w:rPr>
          <w:rFonts w:eastAsiaTheme="minorEastAsia"/>
          <w:b/>
          <w:bCs/>
          <w:i/>
          <w:iCs/>
          <w:sz w:val="22"/>
          <w:szCs w:val="22"/>
          <w:lang w:eastAsia="ko-KR"/>
        </w:rPr>
        <w:t>,</w:t>
      </w:r>
      <w:r>
        <w:rPr>
          <w:rFonts w:eastAsiaTheme="minorEastAsia" w:hint="eastAsia"/>
          <w:b/>
          <w:bCs/>
          <w:i/>
          <w:iCs/>
          <w:sz w:val="22"/>
          <w:szCs w:val="22"/>
          <w:lang w:eastAsia="ko-KR"/>
        </w:rPr>
        <w:t xml:space="preserve"> Proposal 5: For Type0-CSS </w:t>
      </w:r>
      <w:r w:rsidRPr="00873937">
        <w:rPr>
          <w:rFonts w:eastAsiaTheme="minorEastAsia"/>
          <w:b/>
          <w:bCs/>
          <w:i/>
          <w:iCs/>
          <w:sz w:val="22"/>
          <w:szCs w:val="22"/>
          <w:lang w:eastAsia="ko-KR"/>
        </w:rPr>
        <w:t xml:space="preserve">of searchSpaceZero </w:t>
      </w:r>
      <w:r>
        <w:rPr>
          <w:rFonts w:eastAsiaTheme="minorEastAsia" w:hint="eastAsia"/>
          <w:b/>
          <w:bCs/>
          <w:i/>
          <w:iCs/>
          <w:sz w:val="22"/>
          <w:szCs w:val="22"/>
          <w:lang w:eastAsia="ko-KR"/>
        </w:rPr>
        <w:t xml:space="preserve">not </w:t>
      </w:r>
      <w:r w:rsidRPr="00873937">
        <w:rPr>
          <w:rFonts w:eastAsiaTheme="minorEastAsia"/>
          <w:b/>
          <w:bCs/>
          <w:i/>
          <w:iCs/>
          <w:sz w:val="22"/>
          <w:szCs w:val="22"/>
          <w:lang w:eastAsia="ko-KR"/>
        </w:rPr>
        <w:t>configured within MIB pdcch-ConfigSIB1</w:t>
      </w:r>
      <w:r>
        <w:rPr>
          <w:rFonts w:eastAsiaTheme="minorEastAsia" w:hint="eastAsia"/>
          <w:b/>
          <w:bCs/>
          <w:i/>
          <w:iCs/>
          <w:sz w:val="22"/>
          <w:szCs w:val="22"/>
          <w:lang w:eastAsia="ko-KR"/>
        </w:rPr>
        <w:t xml:space="preserve">, PDCCH repetition is not supported in Rel-19 NTN WI. </w:t>
      </w:r>
    </w:p>
    <w:p w14:paraId="3D7DEEB3" w14:textId="77777777" w:rsidR="00CE6178" w:rsidRDefault="00CE6178" w:rsidP="00CE6178">
      <w:pPr>
        <w:ind w:left="0" w:firstLine="0"/>
        <w:rPr>
          <w:rFonts w:eastAsiaTheme="minorEastAsia"/>
          <w:sz w:val="22"/>
          <w:szCs w:val="22"/>
          <w:lang w:eastAsia="ko-KR"/>
        </w:rPr>
      </w:pPr>
      <w:r>
        <w:rPr>
          <w:rFonts w:eastAsiaTheme="minorEastAsia" w:hint="eastAsia"/>
          <w:b/>
          <w:bCs/>
          <w:i/>
          <w:iCs/>
          <w:sz w:val="22"/>
          <w:szCs w:val="22"/>
          <w:lang w:eastAsia="ko-KR"/>
        </w:rPr>
        <w:t xml:space="preserve">Proposal 6: For Type0-CSS </w:t>
      </w:r>
      <w:r w:rsidRPr="00873937">
        <w:rPr>
          <w:rFonts w:eastAsiaTheme="minorEastAsia"/>
          <w:b/>
          <w:bCs/>
          <w:i/>
          <w:iCs/>
          <w:sz w:val="22"/>
          <w:szCs w:val="22"/>
          <w:lang w:eastAsia="ko-KR"/>
        </w:rPr>
        <w:t xml:space="preserve">of searchSpaceZero </w:t>
      </w:r>
      <w:r>
        <w:rPr>
          <w:rFonts w:eastAsiaTheme="minorEastAsia" w:hint="eastAsia"/>
          <w:b/>
          <w:bCs/>
          <w:i/>
          <w:iCs/>
          <w:sz w:val="22"/>
          <w:szCs w:val="22"/>
          <w:lang w:eastAsia="ko-KR"/>
        </w:rPr>
        <w:t xml:space="preserve">not </w:t>
      </w:r>
      <w:r w:rsidRPr="00873937">
        <w:rPr>
          <w:rFonts w:eastAsiaTheme="minorEastAsia"/>
          <w:b/>
          <w:bCs/>
          <w:i/>
          <w:iCs/>
          <w:sz w:val="22"/>
          <w:szCs w:val="22"/>
          <w:lang w:eastAsia="ko-KR"/>
        </w:rPr>
        <w:t>configured within MIB pdcch-ConfigSIB1</w:t>
      </w:r>
      <w:r>
        <w:rPr>
          <w:rFonts w:eastAsiaTheme="minorEastAsia" w:hint="eastAsia"/>
          <w:b/>
          <w:bCs/>
          <w:i/>
          <w:iCs/>
          <w:sz w:val="22"/>
          <w:szCs w:val="22"/>
          <w:lang w:eastAsia="ko-KR"/>
        </w:rPr>
        <w:t xml:space="preserve">, PDCCH repetition is not supported in Rel-19 NTN WI. </w:t>
      </w:r>
    </w:p>
    <w:p w14:paraId="7C9E5D65" w14:textId="7219B2E8" w:rsidR="00CE6178" w:rsidRDefault="00CE6178" w:rsidP="00CE6178">
      <w:pPr>
        <w:ind w:left="0" w:firstLine="0"/>
        <w:rPr>
          <w:rFonts w:eastAsiaTheme="minorEastAsia"/>
          <w:sz w:val="22"/>
          <w:szCs w:val="22"/>
          <w:lang w:eastAsia="ko-KR"/>
        </w:rPr>
      </w:pPr>
      <w:r>
        <w:rPr>
          <w:rFonts w:eastAsiaTheme="minorEastAsia" w:hint="eastAsia"/>
          <w:b/>
          <w:bCs/>
          <w:i/>
          <w:iCs/>
          <w:sz w:val="22"/>
          <w:szCs w:val="22"/>
          <w:lang w:eastAsia="ko-KR"/>
        </w:rPr>
        <w:t xml:space="preserve">Proposal 7: SIB1 PDSCH repetition is automatically enabled when PDCCH repetition </w:t>
      </w:r>
      <w:r w:rsidRPr="00873937">
        <w:rPr>
          <w:rFonts w:eastAsiaTheme="minorEastAsia"/>
          <w:b/>
          <w:bCs/>
          <w:i/>
          <w:iCs/>
          <w:sz w:val="22"/>
          <w:szCs w:val="22"/>
          <w:lang w:eastAsia="ko-KR"/>
        </w:rPr>
        <w:t>for Type0 PDCCH CSS of searchSpaceZero configured within MIB pdcch-ConfigSIB1</w:t>
      </w:r>
      <w:r>
        <w:rPr>
          <w:rFonts w:eastAsiaTheme="minorEastAsia" w:hint="eastAsia"/>
          <w:b/>
          <w:bCs/>
          <w:i/>
          <w:iCs/>
          <w:sz w:val="22"/>
          <w:szCs w:val="22"/>
          <w:lang w:eastAsia="ko-KR"/>
        </w:rPr>
        <w:t xml:space="preserve"> is enabled. </w:t>
      </w:r>
    </w:p>
    <w:p w14:paraId="6271D38A" w14:textId="17E46F09" w:rsidR="00CE6178" w:rsidRPr="00E47C87" w:rsidRDefault="00CE6178" w:rsidP="00CE6178">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8</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SIB1 PDSCH</w:t>
      </w:r>
      <w:r>
        <w:rPr>
          <w:rFonts w:eastAsiaTheme="minorEastAsia"/>
          <w:b/>
          <w:bCs/>
          <w:i/>
          <w:iCs/>
          <w:sz w:val="22"/>
          <w:szCs w:val="22"/>
          <w:lang w:eastAsia="ko-KR"/>
        </w:rPr>
        <w:t xml:space="preserve"> enhancement in Rel-19 NR NTN, </w:t>
      </w:r>
    </w:p>
    <w:p w14:paraId="43CD4C0B" w14:textId="77777777" w:rsidR="00CE6178" w:rsidRPr="00B04485" w:rsidRDefault="00CE6178" w:rsidP="00AE5082">
      <w:pPr>
        <w:pStyle w:val="LGTdoc"/>
        <w:numPr>
          <w:ilvl w:val="0"/>
          <w:numId w:val="2"/>
        </w:numPr>
        <w:spacing w:before="100" w:beforeAutospacing="1" w:after="180"/>
        <w:rPr>
          <w:b/>
          <w:i/>
          <w:iCs/>
          <w:szCs w:val="22"/>
          <w:lang w:eastAsia="ko-KR"/>
        </w:rPr>
      </w:pPr>
      <w:r w:rsidRPr="00B04485">
        <w:rPr>
          <w:b/>
          <w:i/>
          <w:iCs/>
          <w:szCs w:val="22"/>
          <w:lang w:eastAsia="ko-KR"/>
        </w:rPr>
        <w:t xml:space="preserve">Option 1: PDSCH repetition of SIB1 is transmitted within the same slot as the </w:t>
      </w:r>
      <w:r>
        <w:rPr>
          <w:rFonts w:hint="eastAsia"/>
          <w:b/>
          <w:i/>
          <w:iCs/>
          <w:szCs w:val="22"/>
          <w:lang w:eastAsia="ko-KR"/>
        </w:rPr>
        <w:t>T</w:t>
      </w:r>
      <w:r w:rsidRPr="00B04485">
        <w:rPr>
          <w:b/>
          <w:i/>
          <w:iCs/>
          <w:szCs w:val="22"/>
          <w:lang w:eastAsia="ko-KR"/>
        </w:rPr>
        <w:t>ype0-CSS PDCCH repetition.</w:t>
      </w:r>
    </w:p>
    <w:p w14:paraId="35EB25F4" w14:textId="77777777" w:rsidR="00CE6178" w:rsidRPr="00B04485" w:rsidRDefault="00CE6178" w:rsidP="00AE5082">
      <w:pPr>
        <w:pStyle w:val="LGTdoc"/>
        <w:numPr>
          <w:ilvl w:val="1"/>
          <w:numId w:val="2"/>
        </w:numPr>
        <w:spacing w:before="100" w:beforeAutospacing="1" w:after="180"/>
        <w:rPr>
          <w:b/>
          <w:i/>
          <w:iCs/>
          <w:szCs w:val="22"/>
          <w:lang w:eastAsia="ko-KR"/>
        </w:rPr>
      </w:pPr>
      <w:r w:rsidRPr="00B04485">
        <w:rPr>
          <w:b/>
          <w:i/>
          <w:iCs/>
          <w:szCs w:val="22"/>
          <w:lang w:eastAsia="ko-KR"/>
        </w:rPr>
        <w:t>UE supporting SIB1 PDSCH coverage enhancement assumes that the PDCCH and associated PDSCH to be repeated in both slots where the corresponding PDCCHs are transmitted.</w:t>
      </w:r>
    </w:p>
    <w:p w14:paraId="191BC0F5" w14:textId="77777777" w:rsidR="00CE6178" w:rsidRPr="00B04485" w:rsidRDefault="00CE6178" w:rsidP="00AE5082">
      <w:pPr>
        <w:pStyle w:val="LGTdoc"/>
        <w:numPr>
          <w:ilvl w:val="1"/>
          <w:numId w:val="2"/>
        </w:numPr>
        <w:spacing w:before="100" w:beforeAutospacing="1" w:after="180"/>
        <w:rPr>
          <w:b/>
          <w:i/>
          <w:iCs/>
          <w:szCs w:val="22"/>
          <w:lang w:eastAsia="ko-KR"/>
        </w:rPr>
      </w:pPr>
      <w:r w:rsidRPr="00B04485">
        <w:rPr>
          <w:b/>
          <w:i/>
          <w:iCs/>
          <w:szCs w:val="22"/>
          <w:lang w:eastAsia="ko-KR"/>
        </w:rPr>
        <w:t>Each PDSCH SIB1 repetition is within the same slot of each PDCCH candidate for scheduling DCI</w:t>
      </w:r>
    </w:p>
    <w:p w14:paraId="58C63D23" w14:textId="77777777" w:rsidR="00CE6178" w:rsidRPr="00B04485" w:rsidRDefault="00CE6178" w:rsidP="00AE5082">
      <w:pPr>
        <w:pStyle w:val="LGTdoc"/>
        <w:numPr>
          <w:ilvl w:val="1"/>
          <w:numId w:val="2"/>
        </w:numPr>
        <w:spacing w:before="100" w:beforeAutospacing="1" w:after="180"/>
        <w:rPr>
          <w:b/>
          <w:i/>
          <w:iCs/>
          <w:szCs w:val="22"/>
          <w:lang w:eastAsia="ko-KR"/>
        </w:rPr>
      </w:pPr>
      <w:r w:rsidRPr="00B04485">
        <w:rPr>
          <w:b/>
          <w:i/>
          <w:iCs/>
          <w:szCs w:val="22"/>
          <w:lang w:eastAsia="ko-KR"/>
        </w:rPr>
        <w:t>The two associated PDSCHs have the same RV</w:t>
      </w:r>
    </w:p>
    <w:p w14:paraId="48244227" w14:textId="526B98A2" w:rsidR="00CE6178" w:rsidRDefault="00CE6178" w:rsidP="00CE6178">
      <w:pPr>
        <w:ind w:left="0" w:firstLine="0"/>
        <w:rPr>
          <w:b/>
          <w:i/>
          <w:iCs/>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9</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w:t>
      </w:r>
      <w:r>
        <w:rPr>
          <w:rFonts w:eastAsiaTheme="minorEastAsia" w:hint="eastAsia"/>
          <w:b/>
          <w:bCs/>
          <w:i/>
          <w:iCs/>
          <w:sz w:val="22"/>
          <w:szCs w:val="22"/>
          <w:lang w:eastAsia="ko-KR"/>
        </w:rPr>
        <w:t xml:space="preserve"> Msg4 PDSCH</w:t>
      </w:r>
      <w:r>
        <w:rPr>
          <w:rFonts w:eastAsiaTheme="minorEastAsia"/>
          <w:b/>
          <w:bCs/>
          <w:i/>
          <w:iCs/>
          <w:sz w:val="22"/>
          <w:szCs w:val="22"/>
          <w:lang w:eastAsia="ko-KR"/>
        </w:rPr>
        <w:t xml:space="preserve"> enhancement in Rel-19 NR NTN, </w:t>
      </w:r>
      <w:r w:rsidRPr="00844CB5">
        <w:rPr>
          <w:rFonts w:eastAsiaTheme="minorEastAsia" w:hint="eastAsia"/>
          <w:b/>
          <w:bCs/>
          <w:i/>
          <w:iCs/>
          <w:sz w:val="22"/>
          <w:szCs w:val="22"/>
          <w:lang w:eastAsia="ko-KR"/>
        </w:rPr>
        <w:t xml:space="preserve">PDSCH-ConfigCommon provided by SIB1 is </w:t>
      </w:r>
      <w:r w:rsidRPr="00844CB5">
        <w:rPr>
          <w:rFonts w:eastAsiaTheme="minorEastAsia"/>
          <w:b/>
          <w:bCs/>
          <w:i/>
          <w:iCs/>
          <w:sz w:val="22"/>
          <w:szCs w:val="22"/>
          <w:lang w:eastAsia="ko-KR"/>
        </w:rPr>
        <w:t>updated</w:t>
      </w:r>
      <w:r w:rsidRPr="00844CB5">
        <w:rPr>
          <w:rFonts w:eastAsiaTheme="minorEastAsia" w:hint="eastAsia"/>
          <w:b/>
          <w:bCs/>
          <w:i/>
          <w:iCs/>
          <w:sz w:val="22"/>
          <w:szCs w:val="22"/>
          <w:lang w:eastAsia="ko-KR"/>
        </w:rPr>
        <w:t xml:space="preserve"> to include </w:t>
      </w:r>
      <w:r w:rsidRPr="00844CB5">
        <w:rPr>
          <w:rFonts w:eastAsiaTheme="minorEastAsia"/>
          <w:b/>
          <w:bCs/>
          <w:i/>
          <w:iCs/>
          <w:sz w:val="22"/>
          <w:szCs w:val="22"/>
          <w:lang w:eastAsia="ko-KR"/>
        </w:rPr>
        <w:t>pdsch-TimeDomainAllocationList-r16</w:t>
      </w:r>
      <w:r w:rsidRPr="00844CB5">
        <w:rPr>
          <w:rFonts w:eastAsiaTheme="minorEastAsia" w:hint="eastAsia"/>
          <w:b/>
          <w:bCs/>
          <w:i/>
          <w:iCs/>
          <w:sz w:val="22"/>
          <w:szCs w:val="22"/>
          <w:lang w:eastAsia="ko-KR"/>
        </w:rPr>
        <w:t>.</w:t>
      </w:r>
      <w:r>
        <w:rPr>
          <w:rFonts w:hint="eastAsia"/>
          <w:b/>
          <w:i/>
          <w:iCs/>
          <w:szCs w:val="22"/>
          <w:lang w:eastAsia="ko-KR"/>
        </w:rPr>
        <w:t xml:space="preserve"> </w:t>
      </w:r>
    </w:p>
    <w:p w14:paraId="33EFCBBF" w14:textId="77777777" w:rsidR="002F6D1C" w:rsidRPr="00CE6178" w:rsidRDefault="002F6D1C" w:rsidP="002F6D1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5C243664" w14:textId="1AAB7648" w:rsidR="00312475" w:rsidRPr="00F30A0D" w:rsidRDefault="00CB5D53" w:rsidP="00F30A0D">
      <w:pPr>
        <w:pStyle w:val="LGTdoc"/>
        <w:spacing w:before="100" w:beforeAutospacing="1" w:after="180" w:afterAutospacing="1"/>
        <w:ind w:left="0" w:firstLine="0"/>
        <w:rPr>
          <w:rFonts w:hint="eastAsia"/>
          <w:szCs w:val="22"/>
          <w:lang w:eastAsia="ko-KR"/>
        </w:rPr>
      </w:pPr>
      <w:r>
        <w:rPr>
          <w:rFonts w:hint="eastAsia"/>
          <w:szCs w:val="22"/>
          <w:lang w:eastAsia="ko-KR"/>
        </w:rPr>
        <w:t>[</w:t>
      </w:r>
      <w:r w:rsidR="00067D16">
        <w:rPr>
          <w:rFonts w:hint="eastAsia"/>
          <w:szCs w:val="22"/>
          <w:lang w:eastAsia="ko-KR"/>
        </w:rPr>
        <w:t>1</w:t>
      </w:r>
      <w:r>
        <w:rPr>
          <w:rFonts w:hint="eastAsia"/>
          <w:szCs w:val="22"/>
          <w:lang w:eastAsia="ko-KR"/>
        </w:rPr>
        <w:t>] RAN1#1</w:t>
      </w:r>
      <w:r w:rsidR="009A083E">
        <w:rPr>
          <w:rFonts w:hint="eastAsia"/>
          <w:szCs w:val="22"/>
          <w:lang w:eastAsia="ko-KR"/>
        </w:rPr>
        <w:t>20</w:t>
      </w:r>
      <w:r>
        <w:rPr>
          <w:rFonts w:hint="eastAsia"/>
          <w:szCs w:val="22"/>
          <w:lang w:eastAsia="ko-KR"/>
        </w:rPr>
        <w:t xml:space="preserve"> Chairman</w:t>
      </w:r>
      <w:r>
        <w:rPr>
          <w:szCs w:val="22"/>
          <w:lang w:eastAsia="ko-KR"/>
        </w:rPr>
        <w:t>’</w:t>
      </w:r>
      <w:r>
        <w:rPr>
          <w:rFonts w:hint="eastAsia"/>
          <w:szCs w:val="22"/>
          <w:lang w:eastAsia="ko-KR"/>
        </w:rPr>
        <w:t xml:space="preserve">s note, </w:t>
      </w:r>
      <w:r w:rsidR="009A083E">
        <w:rPr>
          <w:rFonts w:hint="eastAsia"/>
          <w:szCs w:val="22"/>
          <w:lang w:eastAsia="ko-KR"/>
        </w:rPr>
        <w:t>Athens</w:t>
      </w:r>
      <w:r w:rsidR="00DF7937" w:rsidRPr="00DF7937">
        <w:rPr>
          <w:szCs w:val="22"/>
          <w:lang w:eastAsia="ko-KR"/>
        </w:rPr>
        <w:t xml:space="preserve">, </w:t>
      </w:r>
      <w:r w:rsidR="009A083E">
        <w:rPr>
          <w:rFonts w:hint="eastAsia"/>
          <w:szCs w:val="22"/>
          <w:lang w:eastAsia="ko-KR"/>
        </w:rPr>
        <w:t>Greece, February</w:t>
      </w:r>
      <w:r w:rsidR="00DF7937" w:rsidRPr="00DF7937">
        <w:rPr>
          <w:szCs w:val="22"/>
          <w:lang w:eastAsia="ko-KR"/>
        </w:rPr>
        <w:t xml:space="preserve"> 1</w:t>
      </w:r>
      <w:r w:rsidR="009A083E">
        <w:rPr>
          <w:rFonts w:hint="eastAsia"/>
          <w:szCs w:val="22"/>
          <w:lang w:eastAsia="ko-KR"/>
        </w:rPr>
        <w:t>7</w:t>
      </w:r>
      <w:r w:rsidR="00DF7937" w:rsidRPr="00DF7937">
        <w:rPr>
          <w:szCs w:val="22"/>
          <w:lang w:eastAsia="ko-KR"/>
        </w:rPr>
        <w:t xml:space="preserve"> – 2</w:t>
      </w:r>
      <w:r w:rsidR="009A083E">
        <w:rPr>
          <w:rFonts w:hint="eastAsia"/>
          <w:szCs w:val="22"/>
          <w:lang w:eastAsia="ko-KR"/>
        </w:rPr>
        <w:t>1</w:t>
      </w:r>
      <w:r w:rsidR="00DF7937" w:rsidRPr="00DF7937">
        <w:rPr>
          <w:szCs w:val="22"/>
          <w:lang w:eastAsia="ko-KR"/>
        </w:rPr>
        <w:t>, 202</w:t>
      </w:r>
      <w:r w:rsidR="009A083E">
        <w:rPr>
          <w:rFonts w:hint="eastAsia"/>
          <w:szCs w:val="22"/>
          <w:lang w:eastAsia="ko-KR"/>
        </w:rPr>
        <w:t>5</w:t>
      </w:r>
      <w:r w:rsidR="00067D16">
        <w:rPr>
          <w:rFonts w:hint="eastAsia"/>
          <w:szCs w:val="22"/>
          <w:lang w:eastAsia="ko-KR"/>
        </w:rPr>
        <w:t>.</w:t>
      </w:r>
    </w:p>
    <w:sectPr w:rsidR="00312475" w:rsidRPr="00F30A0D" w:rsidSect="00F241E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33A9C" w14:textId="77777777" w:rsidR="00AE5082" w:rsidRDefault="00AE5082" w:rsidP="00F91B52">
      <w:pPr>
        <w:spacing w:before="0" w:after="0" w:line="240" w:lineRule="auto"/>
      </w:pPr>
      <w:r>
        <w:separator/>
      </w:r>
    </w:p>
  </w:endnote>
  <w:endnote w:type="continuationSeparator" w:id="0">
    <w:p w14:paraId="02263254" w14:textId="77777777" w:rsidR="00AE5082" w:rsidRDefault="00AE5082"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10F80" w14:textId="77777777" w:rsidR="00AE5082" w:rsidRDefault="00AE5082" w:rsidP="00F91B52">
      <w:pPr>
        <w:spacing w:before="0" w:after="0" w:line="240" w:lineRule="auto"/>
      </w:pPr>
      <w:r>
        <w:separator/>
      </w:r>
    </w:p>
  </w:footnote>
  <w:footnote w:type="continuationSeparator" w:id="0">
    <w:p w14:paraId="2C36CCAA" w14:textId="77777777" w:rsidR="00AE5082" w:rsidRDefault="00AE5082"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0895E4C"/>
    <w:multiLevelType w:val="hybridMultilevel"/>
    <w:tmpl w:val="971809B6"/>
    <w:lvl w:ilvl="0" w:tplc="84AC64D6">
      <w:start w:val="1"/>
      <w:numFmt w:val="bullet"/>
      <w:lvlText w:val="•"/>
      <w:lvlJc w:val="left"/>
      <w:pPr>
        <w:ind w:left="880" w:hanging="440"/>
      </w:pPr>
      <w:rPr>
        <w:rFonts w:ascii="Arial" w:hAnsi="Arial" w:hint="default"/>
      </w:rPr>
    </w:lvl>
    <w:lvl w:ilvl="1" w:tplc="041D0003">
      <w:start w:val="1"/>
      <w:numFmt w:val="bullet"/>
      <w:lvlText w:val="o"/>
      <w:lvlJc w:val="left"/>
      <w:pPr>
        <w:ind w:left="132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6"/>
  </w:num>
  <w:num w:numId="2">
    <w:abstractNumId w:val="5"/>
  </w:num>
  <w:num w:numId="3">
    <w:abstractNumId w:val="7"/>
  </w:num>
  <w:num w:numId="4">
    <w:abstractNumId w:val="0"/>
  </w:num>
  <w:num w:numId="5">
    <w:abstractNumId w:val="1"/>
  </w:num>
  <w:num w:numId="6">
    <w:abstractNumId w:val="8"/>
  </w:num>
  <w:num w:numId="7">
    <w:abstractNumId w:val="2"/>
  </w:num>
  <w:num w:numId="8">
    <w:abstractNumId w:val="3"/>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36547"/>
    <w:rsid w:val="00000A0E"/>
    <w:rsid w:val="00001380"/>
    <w:rsid w:val="00001B3B"/>
    <w:rsid w:val="00001B4F"/>
    <w:rsid w:val="00003083"/>
    <w:rsid w:val="00004591"/>
    <w:rsid w:val="00005E2C"/>
    <w:rsid w:val="00006160"/>
    <w:rsid w:val="0000616D"/>
    <w:rsid w:val="000115D1"/>
    <w:rsid w:val="000120A5"/>
    <w:rsid w:val="00012E77"/>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14B"/>
    <w:rsid w:val="0002474A"/>
    <w:rsid w:val="00024EA8"/>
    <w:rsid w:val="0002520A"/>
    <w:rsid w:val="0002555B"/>
    <w:rsid w:val="00025795"/>
    <w:rsid w:val="00026F33"/>
    <w:rsid w:val="0002771E"/>
    <w:rsid w:val="00030482"/>
    <w:rsid w:val="00030783"/>
    <w:rsid w:val="0003109A"/>
    <w:rsid w:val="00031417"/>
    <w:rsid w:val="00032282"/>
    <w:rsid w:val="00032916"/>
    <w:rsid w:val="00032D29"/>
    <w:rsid w:val="00032D9B"/>
    <w:rsid w:val="000344CF"/>
    <w:rsid w:val="00034D9B"/>
    <w:rsid w:val="00034F60"/>
    <w:rsid w:val="00036AA8"/>
    <w:rsid w:val="00036FFC"/>
    <w:rsid w:val="00037236"/>
    <w:rsid w:val="00037AF4"/>
    <w:rsid w:val="00037BEA"/>
    <w:rsid w:val="0004246E"/>
    <w:rsid w:val="00042D4C"/>
    <w:rsid w:val="000430AC"/>
    <w:rsid w:val="00043628"/>
    <w:rsid w:val="00043E53"/>
    <w:rsid w:val="00044412"/>
    <w:rsid w:val="00045582"/>
    <w:rsid w:val="00045729"/>
    <w:rsid w:val="00045A89"/>
    <w:rsid w:val="00045A99"/>
    <w:rsid w:val="000470BC"/>
    <w:rsid w:val="000479DB"/>
    <w:rsid w:val="00047D0A"/>
    <w:rsid w:val="0005093F"/>
    <w:rsid w:val="000509FC"/>
    <w:rsid w:val="00050E2F"/>
    <w:rsid w:val="00052636"/>
    <w:rsid w:val="0005371B"/>
    <w:rsid w:val="00056154"/>
    <w:rsid w:val="000562F2"/>
    <w:rsid w:val="00056744"/>
    <w:rsid w:val="000575AE"/>
    <w:rsid w:val="0005790F"/>
    <w:rsid w:val="00057CBA"/>
    <w:rsid w:val="00057DEC"/>
    <w:rsid w:val="0006014D"/>
    <w:rsid w:val="0006024C"/>
    <w:rsid w:val="00063D34"/>
    <w:rsid w:val="0006412F"/>
    <w:rsid w:val="00064E28"/>
    <w:rsid w:val="00065216"/>
    <w:rsid w:val="00065BF0"/>
    <w:rsid w:val="00065F02"/>
    <w:rsid w:val="00065F76"/>
    <w:rsid w:val="00066913"/>
    <w:rsid w:val="00067D16"/>
    <w:rsid w:val="00067E64"/>
    <w:rsid w:val="00067E83"/>
    <w:rsid w:val="00071219"/>
    <w:rsid w:val="0007145F"/>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0CE4"/>
    <w:rsid w:val="00081AC9"/>
    <w:rsid w:val="000825D7"/>
    <w:rsid w:val="0008297F"/>
    <w:rsid w:val="00082E59"/>
    <w:rsid w:val="000853FD"/>
    <w:rsid w:val="00085AEB"/>
    <w:rsid w:val="00086099"/>
    <w:rsid w:val="00086115"/>
    <w:rsid w:val="00086311"/>
    <w:rsid w:val="000863B1"/>
    <w:rsid w:val="000871EA"/>
    <w:rsid w:val="000874F3"/>
    <w:rsid w:val="00087673"/>
    <w:rsid w:val="0008775A"/>
    <w:rsid w:val="00087AC0"/>
    <w:rsid w:val="000910BE"/>
    <w:rsid w:val="00091109"/>
    <w:rsid w:val="00091D73"/>
    <w:rsid w:val="00092482"/>
    <w:rsid w:val="00093158"/>
    <w:rsid w:val="0009338E"/>
    <w:rsid w:val="00094776"/>
    <w:rsid w:val="00094AB7"/>
    <w:rsid w:val="00094AD4"/>
    <w:rsid w:val="00095111"/>
    <w:rsid w:val="0009597F"/>
    <w:rsid w:val="00096C0B"/>
    <w:rsid w:val="00097B22"/>
    <w:rsid w:val="000A1008"/>
    <w:rsid w:val="000A17E3"/>
    <w:rsid w:val="000A1B03"/>
    <w:rsid w:val="000A254A"/>
    <w:rsid w:val="000A2A50"/>
    <w:rsid w:val="000A35D7"/>
    <w:rsid w:val="000A36E3"/>
    <w:rsid w:val="000A4139"/>
    <w:rsid w:val="000A665F"/>
    <w:rsid w:val="000A6E22"/>
    <w:rsid w:val="000A6E47"/>
    <w:rsid w:val="000B00F3"/>
    <w:rsid w:val="000B0230"/>
    <w:rsid w:val="000B0BA8"/>
    <w:rsid w:val="000B132B"/>
    <w:rsid w:val="000B2795"/>
    <w:rsid w:val="000B29FF"/>
    <w:rsid w:val="000B3F18"/>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1D3"/>
    <w:rsid w:val="000D03F3"/>
    <w:rsid w:val="000D14D7"/>
    <w:rsid w:val="000D173F"/>
    <w:rsid w:val="000D2AFA"/>
    <w:rsid w:val="000D3ABA"/>
    <w:rsid w:val="000D42AB"/>
    <w:rsid w:val="000D49CA"/>
    <w:rsid w:val="000D5B87"/>
    <w:rsid w:val="000D5EC1"/>
    <w:rsid w:val="000D6018"/>
    <w:rsid w:val="000D6F4C"/>
    <w:rsid w:val="000D73EE"/>
    <w:rsid w:val="000E0D6C"/>
    <w:rsid w:val="000E1192"/>
    <w:rsid w:val="000E2123"/>
    <w:rsid w:val="000E214E"/>
    <w:rsid w:val="000E264E"/>
    <w:rsid w:val="000E2A8B"/>
    <w:rsid w:val="000E305A"/>
    <w:rsid w:val="000E394C"/>
    <w:rsid w:val="000E3EB5"/>
    <w:rsid w:val="000E5239"/>
    <w:rsid w:val="000E56B8"/>
    <w:rsid w:val="000E6773"/>
    <w:rsid w:val="000E6B2C"/>
    <w:rsid w:val="000E6EF8"/>
    <w:rsid w:val="000E7663"/>
    <w:rsid w:val="000E7C3A"/>
    <w:rsid w:val="000E7DCE"/>
    <w:rsid w:val="000F00DE"/>
    <w:rsid w:val="000F0503"/>
    <w:rsid w:val="000F070D"/>
    <w:rsid w:val="000F09C5"/>
    <w:rsid w:val="000F0FAE"/>
    <w:rsid w:val="000F1847"/>
    <w:rsid w:val="000F1C08"/>
    <w:rsid w:val="000F1D26"/>
    <w:rsid w:val="000F353F"/>
    <w:rsid w:val="000F373D"/>
    <w:rsid w:val="000F398A"/>
    <w:rsid w:val="000F4352"/>
    <w:rsid w:val="000F4EB0"/>
    <w:rsid w:val="000F5A52"/>
    <w:rsid w:val="000F64EF"/>
    <w:rsid w:val="000F6D4A"/>
    <w:rsid w:val="000F70FD"/>
    <w:rsid w:val="000F750B"/>
    <w:rsid w:val="000F7607"/>
    <w:rsid w:val="001006B1"/>
    <w:rsid w:val="001007A6"/>
    <w:rsid w:val="001011D5"/>
    <w:rsid w:val="00101A26"/>
    <w:rsid w:val="00101ABA"/>
    <w:rsid w:val="00102332"/>
    <w:rsid w:val="00103051"/>
    <w:rsid w:val="001030CB"/>
    <w:rsid w:val="00103380"/>
    <w:rsid w:val="00103979"/>
    <w:rsid w:val="00105066"/>
    <w:rsid w:val="0010558B"/>
    <w:rsid w:val="0010584F"/>
    <w:rsid w:val="00106C26"/>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4E65"/>
    <w:rsid w:val="001154E5"/>
    <w:rsid w:val="0011558C"/>
    <w:rsid w:val="0011649E"/>
    <w:rsid w:val="00116973"/>
    <w:rsid w:val="00116FA2"/>
    <w:rsid w:val="00120675"/>
    <w:rsid w:val="001216E5"/>
    <w:rsid w:val="00121C93"/>
    <w:rsid w:val="00123E9C"/>
    <w:rsid w:val="001243CA"/>
    <w:rsid w:val="00125C07"/>
    <w:rsid w:val="00125D69"/>
    <w:rsid w:val="001275B9"/>
    <w:rsid w:val="00127F51"/>
    <w:rsid w:val="00127FCE"/>
    <w:rsid w:val="00130370"/>
    <w:rsid w:val="00130C35"/>
    <w:rsid w:val="00131CBE"/>
    <w:rsid w:val="001327EC"/>
    <w:rsid w:val="00132B62"/>
    <w:rsid w:val="00132BB9"/>
    <w:rsid w:val="001335E4"/>
    <w:rsid w:val="00134BFA"/>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7A5"/>
    <w:rsid w:val="00150C0D"/>
    <w:rsid w:val="0015251D"/>
    <w:rsid w:val="0015257F"/>
    <w:rsid w:val="00152B48"/>
    <w:rsid w:val="00153E5B"/>
    <w:rsid w:val="00157F16"/>
    <w:rsid w:val="0016167C"/>
    <w:rsid w:val="00162106"/>
    <w:rsid w:val="0016217E"/>
    <w:rsid w:val="00162DD2"/>
    <w:rsid w:val="001630E5"/>
    <w:rsid w:val="001636D5"/>
    <w:rsid w:val="001637E9"/>
    <w:rsid w:val="0016414E"/>
    <w:rsid w:val="00164593"/>
    <w:rsid w:val="00164C5D"/>
    <w:rsid w:val="00165109"/>
    <w:rsid w:val="0016538C"/>
    <w:rsid w:val="001658A7"/>
    <w:rsid w:val="0016603A"/>
    <w:rsid w:val="00166493"/>
    <w:rsid w:val="00166497"/>
    <w:rsid w:val="00167538"/>
    <w:rsid w:val="00170AB0"/>
    <w:rsid w:val="00170DBA"/>
    <w:rsid w:val="00171087"/>
    <w:rsid w:val="00172471"/>
    <w:rsid w:val="00172651"/>
    <w:rsid w:val="00172904"/>
    <w:rsid w:val="00172C88"/>
    <w:rsid w:val="00172DF8"/>
    <w:rsid w:val="00173351"/>
    <w:rsid w:val="00173899"/>
    <w:rsid w:val="00173E75"/>
    <w:rsid w:val="00174451"/>
    <w:rsid w:val="001751D2"/>
    <w:rsid w:val="001756F7"/>
    <w:rsid w:val="00175D3A"/>
    <w:rsid w:val="0017660D"/>
    <w:rsid w:val="00176ACC"/>
    <w:rsid w:val="00176C79"/>
    <w:rsid w:val="001771EA"/>
    <w:rsid w:val="001777E6"/>
    <w:rsid w:val="00177B06"/>
    <w:rsid w:val="00180102"/>
    <w:rsid w:val="00180B8E"/>
    <w:rsid w:val="001819BF"/>
    <w:rsid w:val="00181A88"/>
    <w:rsid w:val="00181E3B"/>
    <w:rsid w:val="00182C8E"/>
    <w:rsid w:val="0018324D"/>
    <w:rsid w:val="00183638"/>
    <w:rsid w:val="00183E05"/>
    <w:rsid w:val="001846EC"/>
    <w:rsid w:val="00185100"/>
    <w:rsid w:val="001859A9"/>
    <w:rsid w:val="00185DAB"/>
    <w:rsid w:val="00187062"/>
    <w:rsid w:val="001878F6"/>
    <w:rsid w:val="00191B8F"/>
    <w:rsid w:val="00193A24"/>
    <w:rsid w:val="0019414E"/>
    <w:rsid w:val="0019439F"/>
    <w:rsid w:val="001949A5"/>
    <w:rsid w:val="00194DEF"/>
    <w:rsid w:val="00195CF0"/>
    <w:rsid w:val="00196AA5"/>
    <w:rsid w:val="001974EB"/>
    <w:rsid w:val="00197DB3"/>
    <w:rsid w:val="001A0948"/>
    <w:rsid w:val="001A09C0"/>
    <w:rsid w:val="001A2657"/>
    <w:rsid w:val="001A2A3A"/>
    <w:rsid w:val="001A2E96"/>
    <w:rsid w:val="001A51D9"/>
    <w:rsid w:val="001A5697"/>
    <w:rsid w:val="001A576E"/>
    <w:rsid w:val="001A7EF9"/>
    <w:rsid w:val="001B0948"/>
    <w:rsid w:val="001B09A3"/>
    <w:rsid w:val="001B1A9A"/>
    <w:rsid w:val="001B2632"/>
    <w:rsid w:val="001B395E"/>
    <w:rsid w:val="001B3CA5"/>
    <w:rsid w:val="001B3FBC"/>
    <w:rsid w:val="001B4A99"/>
    <w:rsid w:val="001B52C0"/>
    <w:rsid w:val="001C0576"/>
    <w:rsid w:val="001C1983"/>
    <w:rsid w:val="001C2564"/>
    <w:rsid w:val="001C2B36"/>
    <w:rsid w:val="001C326E"/>
    <w:rsid w:val="001C367A"/>
    <w:rsid w:val="001C36DB"/>
    <w:rsid w:val="001C3B19"/>
    <w:rsid w:val="001C3D3C"/>
    <w:rsid w:val="001C3E69"/>
    <w:rsid w:val="001C4E26"/>
    <w:rsid w:val="001C4F64"/>
    <w:rsid w:val="001C5BD7"/>
    <w:rsid w:val="001C5D7E"/>
    <w:rsid w:val="001C646D"/>
    <w:rsid w:val="001C697D"/>
    <w:rsid w:val="001C73C4"/>
    <w:rsid w:val="001C73FB"/>
    <w:rsid w:val="001D04A8"/>
    <w:rsid w:val="001D10C1"/>
    <w:rsid w:val="001D1CDF"/>
    <w:rsid w:val="001D2684"/>
    <w:rsid w:val="001D3564"/>
    <w:rsid w:val="001D3C09"/>
    <w:rsid w:val="001D3D4F"/>
    <w:rsid w:val="001D5372"/>
    <w:rsid w:val="001D64F1"/>
    <w:rsid w:val="001D7357"/>
    <w:rsid w:val="001D7762"/>
    <w:rsid w:val="001D79C6"/>
    <w:rsid w:val="001E238C"/>
    <w:rsid w:val="001E26F4"/>
    <w:rsid w:val="001E39A9"/>
    <w:rsid w:val="001E3E3B"/>
    <w:rsid w:val="001E4162"/>
    <w:rsid w:val="001E5083"/>
    <w:rsid w:val="001E6844"/>
    <w:rsid w:val="001E708D"/>
    <w:rsid w:val="001E7231"/>
    <w:rsid w:val="001E771E"/>
    <w:rsid w:val="001E7BEF"/>
    <w:rsid w:val="001F0F93"/>
    <w:rsid w:val="001F1E50"/>
    <w:rsid w:val="001F1FC1"/>
    <w:rsid w:val="001F2420"/>
    <w:rsid w:val="001F288E"/>
    <w:rsid w:val="001F2F66"/>
    <w:rsid w:val="001F3280"/>
    <w:rsid w:val="001F3A56"/>
    <w:rsid w:val="001F5DB5"/>
    <w:rsid w:val="001F5E29"/>
    <w:rsid w:val="001F5EE8"/>
    <w:rsid w:val="001F63F2"/>
    <w:rsid w:val="001F6682"/>
    <w:rsid w:val="001F69B9"/>
    <w:rsid w:val="001F7BE0"/>
    <w:rsid w:val="002002C8"/>
    <w:rsid w:val="00200D1B"/>
    <w:rsid w:val="002015F9"/>
    <w:rsid w:val="00202600"/>
    <w:rsid w:val="0020284C"/>
    <w:rsid w:val="00203290"/>
    <w:rsid w:val="0020348E"/>
    <w:rsid w:val="00203BDC"/>
    <w:rsid w:val="00204296"/>
    <w:rsid w:val="00204FC7"/>
    <w:rsid w:val="002061E6"/>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974"/>
    <w:rsid w:val="00224A18"/>
    <w:rsid w:val="00224BE1"/>
    <w:rsid w:val="00225274"/>
    <w:rsid w:val="00225EAE"/>
    <w:rsid w:val="0022643E"/>
    <w:rsid w:val="002300F0"/>
    <w:rsid w:val="00230453"/>
    <w:rsid w:val="00232349"/>
    <w:rsid w:val="0023386C"/>
    <w:rsid w:val="002339A6"/>
    <w:rsid w:val="002342A7"/>
    <w:rsid w:val="00234471"/>
    <w:rsid w:val="002346B1"/>
    <w:rsid w:val="002346E7"/>
    <w:rsid w:val="00234743"/>
    <w:rsid w:val="00236A53"/>
    <w:rsid w:val="002372B6"/>
    <w:rsid w:val="00241106"/>
    <w:rsid w:val="00241811"/>
    <w:rsid w:val="002420FD"/>
    <w:rsid w:val="002430F5"/>
    <w:rsid w:val="00243460"/>
    <w:rsid w:val="00243481"/>
    <w:rsid w:val="002436D5"/>
    <w:rsid w:val="00243B5C"/>
    <w:rsid w:val="00244933"/>
    <w:rsid w:val="00245257"/>
    <w:rsid w:val="002456C8"/>
    <w:rsid w:val="00245E0A"/>
    <w:rsid w:val="0024604D"/>
    <w:rsid w:val="00246303"/>
    <w:rsid w:val="002466D3"/>
    <w:rsid w:val="0024784B"/>
    <w:rsid w:val="0025132D"/>
    <w:rsid w:val="00253DDB"/>
    <w:rsid w:val="0025446C"/>
    <w:rsid w:val="002544D0"/>
    <w:rsid w:val="0025486E"/>
    <w:rsid w:val="0025500A"/>
    <w:rsid w:val="00255C14"/>
    <w:rsid w:val="00255EDE"/>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67801"/>
    <w:rsid w:val="00270287"/>
    <w:rsid w:val="00270C68"/>
    <w:rsid w:val="00271009"/>
    <w:rsid w:val="00271791"/>
    <w:rsid w:val="00272040"/>
    <w:rsid w:val="002722F4"/>
    <w:rsid w:val="002728D6"/>
    <w:rsid w:val="00272EC9"/>
    <w:rsid w:val="00273BBE"/>
    <w:rsid w:val="0027439D"/>
    <w:rsid w:val="0027474B"/>
    <w:rsid w:val="00274BA0"/>
    <w:rsid w:val="0027502B"/>
    <w:rsid w:val="00275698"/>
    <w:rsid w:val="00275EC8"/>
    <w:rsid w:val="00276069"/>
    <w:rsid w:val="00276201"/>
    <w:rsid w:val="00276E78"/>
    <w:rsid w:val="00277F69"/>
    <w:rsid w:val="00280A63"/>
    <w:rsid w:val="00281B48"/>
    <w:rsid w:val="00282406"/>
    <w:rsid w:val="0028450B"/>
    <w:rsid w:val="0028625F"/>
    <w:rsid w:val="002867BB"/>
    <w:rsid w:val="00287605"/>
    <w:rsid w:val="00290B2B"/>
    <w:rsid w:val="0029144C"/>
    <w:rsid w:val="00291512"/>
    <w:rsid w:val="002917FF"/>
    <w:rsid w:val="00292465"/>
    <w:rsid w:val="002925EA"/>
    <w:rsid w:val="00292F40"/>
    <w:rsid w:val="002937AB"/>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A29"/>
    <w:rsid w:val="002A1FAD"/>
    <w:rsid w:val="002A2234"/>
    <w:rsid w:val="002A226F"/>
    <w:rsid w:val="002A2728"/>
    <w:rsid w:val="002A3199"/>
    <w:rsid w:val="002A36A8"/>
    <w:rsid w:val="002A492E"/>
    <w:rsid w:val="002A6B1D"/>
    <w:rsid w:val="002B00D6"/>
    <w:rsid w:val="002B095D"/>
    <w:rsid w:val="002B14A5"/>
    <w:rsid w:val="002B1A23"/>
    <w:rsid w:val="002B1B56"/>
    <w:rsid w:val="002B44EC"/>
    <w:rsid w:val="002B5A5E"/>
    <w:rsid w:val="002B5D86"/>
    <w:rsid w:val="002B6177"/>
    <w:rsid w:val="002B6CEE"/>
    <w:rsid w:val="002B7840"/>
    <w:rsid w:val="002B7A3B"/>
    <w:rsid w:val="002C05C3"/>
    <w:rsid w:val="002C0AE6"/>
    <w:rsid w:val="002C2212"/>
    <w:rsid w:val="002C29AC"/>
    <w:rsid w:val="002C2B39"/>
    <w:rsid w:val="002C536A"/>
    <w:rsid w:val="002C58B9"/>
    <w:rsid w:val="002C5E43"/>
    <w:rsid w:val="002C6253"/>
    <w:rsid w:val="002C70D2"/>
    <w:rsid w:val="002C7846"/>
    <w:rsid w:val="002D10A2"/>
    <w:rsid w:val="002D14FE"/>
    <w:rsid w:val="002D3F5C"/>
    <w:rsid w:val="002D4244"/>
    <w:rsid w:val="002D4359"/>
    <w:rsid w:val="002D4CDC"/>
    <w:rsid w:val="002D53AB"/>
    <w:rsid w:val="002D6524"/>
    <w:rsid w:val="002D66AB"/>
    <w:rsid w:val="002D742F"/>
    <w:rsid w:val="002D7DD0"/>
    <w:rsid w:val="002E0D9C"/>
    <w:rsid w:val="002E25A1"/>
    <w:rsid w:val="002E2AF7"/>
    <w:rsid w:val="002E2CB5"/>
    <w:rsid w:val="002E2F05"/>
    <w:rsid w:val="002E3E3C"/>
    <w:rsid w:val="002E4B67"/>
    <w:rsid w:val="002E60D8"/>
    <w:rsid w:val="002E6926"/>
    <w:rsid w:val="002E6B33"/>
    <w:rsid w:val="002E6D78"/>
    <w:rsid w:val="002E738E"/>
    <w:rsid w:val="002E79EA"/>
    <w:rsid w:val="002E7AD8"/>
    <w:rsid w:val="002F04B0"/>
    <w:rsid w:val="002F1BF7"/>
    <w:rsid w:val="002F2C1B"/>
    <w:rsid w:val="002F3E55"/>
    <w:rsid w:val="002F5E72"/>
    <w:rsid w:val="002F68D6"/>
    <w:rsid w:val="002F6D1C"/>
    <w:rsid w:val="00300122"/>
    <w:rsid w:val="003003DC"/>
    <w:rsid w:val="00300521"/>
    <w:rsid w:val="0030061D"/>
    <w:rsid w:val="00301591"/>
    <w:rsid w:val="00301854"/>
    <w:rsid w:val="00301F87"/>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1FC9"/>
    <w:rsid w:val="00312475"/>
    <w:rsid w:val="00313A62"/>
    <w:rsid w:val="00314CD6"/>
    <w:rsid w:val="00314E28"/>
    <w:rsid w:val="00317A48"/>
    <w:rsid w:val="00317F6C"/>
    <w:rsid w:val="003206CD"/>
    <w:rsid w:val="003207A0"/>
    <w:rsid w:val="00320CE2"/>
    <w:rsid w:val="00320ED4"/>
    <w:rsid w:val="0032206A"/>
    <w:rsid w:val="003231E9"/>
    <w:rsid w:val="00324152"/>
    <w:rsid w:val="003247DB"/>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444"/>
    <w:rsid w:val="00341560"/>
    <w:rsid w:val="003427D0"/>
    <w:rsid w:val="00342DB5"/>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1D58"/>
    <w:rsid w:val="0035252D"/>
    <w:rsid w:val="00352A66"/>
    <w:rsid w:val="00354287"/>
    <w:rsid w:val="00354A75"/>
    <w:rsid w:val="00355078"/>
    <w:rsid w:val="0035628D"/>
    <w:rsid w:val="00356458"/>
    <w:rsid w:val="00356493"/>
    <w:rsid w:val="003570E9"/>
    <w:rsid w:val="003572B5"/>
    <w:rsid w:val="00360897"/>
    <w:rsid w:val="003617A3"/>
    <w:rsid w:val="00361804"/>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3F4"/>
    <w:rsid w:val="00372A5E"/>
    <w:rsid w:val="003735F2"/>
    <w:rsid w:val="00373640"/>
    <w:rsid w:val="0037382E"/>
    <w:rsid w:val="0037404D"/>
    <w:rsid w:val="0037413F"/>
    <w:rsid w:val="0037581E"/>
    <w:rsid w:val="0037624C"/>
    <w:rsid w:val="00376D7E"/>
    <w:rsid w:val="0038118D"/>
    <w:rsid w:val="003821C8"/>
    <w:rsid w:val="003829B6"/>
    <w:rsid w:val="00382A22"/>
    <w:rsid w:val="003833DE"/>
    <w:rsid w:val="00383546"/>
    <w:rsid w:val="00384771"/>
    <w:rsid w:val="0038481D"/>
    <w:rsid w:val="00385612"/>
    <w:rsid w:val="00385989"/>
    <w:rsid w:val="00385DBE"/>
    <w:rsid w:val="00386613"/>
    <w:rsid w:val="003877C1"/>
    <w:rsid w:val="00390087"/>
    <w:rsid w:val="0039041C"/>
    <w:rsid w:val="003908B6"/>
    <w:rsid w:val="003912D0"/>
    <w:rsid w:val="00391BD9"/>
    <w:rsid w:val="003930D8"/>
    <w:rsid w:val="003931A3"/>
    <w:rsid w:val="003939DC"/>
    <w:rsid w:val="00393D09"/>
    <w:rsid w:val="0039430C"/>
    <w:rsid w:val="003944AB"/>
    <w:rsid w:val="003947BA"/>
    <w:rsid w:val="00394D46"/>
    <w:rsid w:val="0039515C"/>
    <w:rsid w:val="0039566D"/>
    <w:rsid w:val="0039590B"/>
    <w:rsid w:val="00395AEF"/>
    <w:rsid w:val="00395FDB"/>
    <w:rsid w:val="00397BBB"/>
    <w:rsid w:val="00397D35"/>
    <w:rsid w:val="003A1166"/>
    <w:rsid w:val="003A122B"/>
    <w:rsid w:val="003A1C80"/>
    <w:rsid w:val="003A1FD4"/>
    <w:rsid w:val="003A32B0"/>
    <w:rsid w:val="003A41BF"/>
    <w:rsid w:val="003A45D8"/>
    <w:rsid w:val="003A4C4B"/>
    <w:rsid w:val="003A4FCC"/>
    <w:rsid w:val="003A51F5"/>
    <w:rsid w:val="003A539A"/>
    <w:rsid w:val="003A5458"/>
    <w:rsid w:val="003A564B"/>
    <w:rsid w:val="003A599B"/>
    <w:rsid w:val="003A5B69"/>
    <w:rsid w:val="003A7172"/>
    <w:rsid w:val="003B04EA"/>
    <w:rsid w:val="003B0B1F"/>
    <w:rsid w:val="003B0BB4"/>
    <w:rsid w:val="003B213F"/>
    <w:rsid w:val="003B2279"/>
    <w:rsid w:val="003B28D7"/>
    <w:rsid w:val="003B2E45"/>
    <w:rsid w:val="003B2F94"/>
    <w:rsid w:val="003B357C"/>
    <w:rsid w:val="003B3AD9"/>
    <w:rsid w:val="003B4D64"/>
    <w:rsid w:val="003B51B7"/>
    <w:rsid w:val="003B6A04"/>
    <w:rsid w:val="003B7087"/>
    <w:rsid w:val="003B72BD"/>
    <w:rsid w:val="003B7480"/>
    <w:rsid w:val="003B76A1"/>
    <w:rsid w:val="003C02DF"/>
    <w:rsid w:val="003C0E75"/>
    <w:rsid w:val="003C1056"/>
    <w:rsid w:val="003C14B4"/>
    <w:rsid w:val="003C20AA"/>
    <w:rsid w:val="003C2B01"/>
    <w:rsid w:val="003C36CC"/>
    <w:rsid w:val="003C4472"/>
    <w:rsid w:val="003C4A76"/>
    <w:rsid w:val="003C53E0"/>
    <w:rsid w:val="003C5683"/>
    <w:rsid w:val="003C569D"/>
    <w:rsid w:val="003C60CD"/>
    <w:rsid w:val="003C6B81"/>
    <w:rsid w:val="003C6D44"/>
    <w:rsid w:val="003C7863"/>
    <w:rsid w:val="003D0533"/>
    <w:rsid w:val="003D0F91"/>
    <w:rsid w:val="003D20F1"/>
    <w:rsid w:val="003D25EA"/>
    <w:rsid w:val="003D3AF5"/>
    <w:rsid w:val="003D56B2"/>
    <w:rsid w:val="003D60F8"/>
    <w:rsid w:val="003D79ED"/>
    <w:rsid w:val="003E0F1E"/>
    <w:rsid w:val="003E1085"/>
    <w:rsid w:val="003E1565"/>
    <w:rsid w:val="003E2534"/>
    <w:rsid w:val="003E2C2B"/>
    <w:rsid w:val="003E2D8E"/>
    <w:rsid w:val="003E2FC6"/>
    <w:rsid w:val="003E4632"/>
    <w:rsid w:val="003E4968"/>
    <w:rsid w:val="003E6785"/>
    <w:rsid w:val="003E6BE1"/>
    <w:rsid w:val="003E6F6B"/>
    <w:rsid w:val="003E700C"/>
    <w:rsid w:val="003F0CEE"/>
    <w:rsid w:val="003F10C8"/>
    <w:rsid w:val="003F2DCB"/>
    <w:rsid w:val="003F3B08"/>
    <w:rsid w:val="003F4310"/>
    <w:rsid w:val="003F48E1"/>
    <w:rsid w:val="003F65FD"/>
    <w:rsid w:val="003F67C5"/>
    <w:rsid w:val="003F75D8"/>
    <w:rsid w:val="003F7D95"/>
    <w:rsid w:val="00400663"/>
    <w:rsid w:val="00400A1B"/>
    <w:rsid w:val="00401762"/>
    <w:rsid w:val="00402A7A"/>
    <w:rsid w:val="00403D61"/>
    <w:rsid w:val="00404B5C"/>
    <w:rsid w:val="00404F30"/>
    <w:rsid w:val="00405133"/>
    <w:rsid w:val="0040515B"/>
    <w:rsid w:val="00405674"/>
    <w:rsid w:val="00405ACE"/>
    <w:rsid w:val="0040648F"/>
    <w:rsid w:val="004068BC"/>
    <w:rsid w:val="00406C8F"/>
    <w:rsid w:val="00406EC7"/>
    <w:rsid w:val="00407083"/>
    <w:rsid w:val="00407E65"/>
    <w:rsid w:val="00407F1D"/>
    <w:rsid w:val="00410BFC"/>
    <w:rsid w:val="004110E0"/>
    <w:rsid w:val="00411D30"/>
    <w:rsid w:val="00412E3A"/>
    <w:rsid w:val="00413F32"/>
    <w:rsid w:val="0041456F"/>
    <w:rsid w:val="00415B85"/>
    <w:rsid w:val="00420AF2"/>
    <w:rsid w:val="00421467"/>
    <w:rsid w:val="00421646"/>
    <w:rsid w:val="00422683"/>
    <w:rsid w:val="0042282A"/>
    <w:rsid w:val="004231E1"/>
    <w:rsid w:val="00423549"/>
    <w:rsid w:val="00424059"/>
    <w:rsid w:val="00424114"/>
    <w:rsid w:val="004247E8"/>
    <w:rsid w:val="00424EE4"/>
    <w:rsid w:val="00425031"/>
    <w:rsid w:val="0042659E"/>
    <w:rsid w:val="0042690B"/>
    <w:rsid w:val="00427505"/>
    <w:rsid w:val="00427EC2"/>
    <w:rsid w:val="00431D41"/>
    <w:rsid w:val="00432561"/>
    <w:rsid w:val="00432C42"/>
    <w:rsid w:val="0043333E"/>
    <w:rsid w:val="004338DD"/>
    <w:rsid w:val="004342FB"/>
    <w:rsid w:val="00434BB5"/>
    <w:rsid w:val="00435EFB"/>
    <w:rsid w:val="0043613E"/>
    <w:rsid w:val="004369A9"/>
    <w:rsid w:val="00436DA8"/>
    <w:rsid w:val="004406A3"/>
    <w:rsid w:val="004417F8"/>
    <w:rsid w:val="004418AF"/>
    <w:rsid w:val="0044206F"/>
    <w:rsid w:val="0044227F"/>
    <w:rsid w:val="00442994"/>
    <w:rsid w:val="00443113"/>
    <w:rsid w:val="00443C3A"/>
    <w:rsid w:val="00443EF9"/>
    <w:rsid w:val="004444DD"/>
    <w:rsid w:val="00446613"/>
    <w:rsid w:val="00446F05"/>
    <w:rsid w:val="0044732D"/>
    <w:rsid w:val="004504C3"/>
    <w:rsid w:val="00451400"/>
    <w:rsid w:val="00451E1E"/>
    <w:rsid w:val="00452524"/>
    <w:rsid w:val="00453744"/>
    <w:rsid w:val="00453BE6"/>
    <w:rsid w:val="00454837"/>
    <w:rsid w:val="004553A5"/>
    <w:rsid w:val="00456850"/>
    <w:rsid w:val="0045713E"/>
    <w:rsid w:val="004575D5"/>
    <w:rsid w:val="00457BD3"/>
    <w:rsid w:val="00461ADD"/>
    <w:rsid w:val="004621B4"/>
    <w:rsid w:val="00462ACA"/>
    <w:rsid w:val="00462E12"/>
    <w:rsid w:val="004643F4"/>
    <w:rsid w:val="0046467C"/>
    <w:rsid w:val="00464F51"/>
    <w:rsid w:val="00464F73"/>
    <w:rsid w:val="004651DA"/>
    <w:rsid w:val="0046625B"/>
    <w:rsid w:val="00467427"/>
    <w:rsid w:val="00467D1A"/>
    <w:rsid w:val="00471A6B"/>
    <w:rsid w:val="00471B05"/>
    <w:rsid w:val="00471BAB"/>
    <w:rsid w:val="00472BC7"/>
    <w:rsid w:val="00472C95"/>
    <w:rsid w:val="00472F0C"/>
    <w:rsid w:val="00472F61"/>
    <w:rsid w:val="00473FB6"/>
    <w:rsid w:val="00474711"/>
    <w:rsid w:val="00474909"/>
    <w:rsid w:val="00474CDA"/>
    <w:rsid w:val="004756CC"/>
    <w:rsid w:val="00475812"/>
    <w:rsid w:val="00475A28"/>
    <w:rsid w:val="00475FEF"/>
    <w:rsid w:val="004779D1"/>
    <w:rsid w:val="0048167D"/>
    <w:rsid w:val="0048252D"/>
    <w:rsid w:val="00484A8E"/>
    <w:rsid w:val="00484B52"/>
    <w:rsid w:val="004854AC"/>
    <w:rsid w:val="004856CA"/>
    <w:rsid w:val="00485825"/>
    <w:rsid w:val="00485BE7"/>
    <w:rsid w:val="00485FD0"/>
    <w:rsid w:val="004866D9"/>
    <w:rsid w:val="00486AA1"/>
    <w:rsid w:val="004874FC"/>
    <w:rsid w:val="004876EB"/>
    <w:rsid w:val="004904DE"/>
    <w:rsid w:val="0049062C"/>
    <w:rsid w:val="00490C46"/>
    <w:rsid w:val="0049163C"/>
    <w:rsid w:val="004924B6"/>
    <w:rsid w:val="004935C6"/>
    <w:rsid w:val="00493990"/>
    <w:rsid w:val="004939A1"/>
    <w:rsid w:val="00493F2C"/>
    <w:rsid w:val="00493FD7"/>
    <w:rsid w:val="00494A13"/>
    <w:rsid w:val="00494F50"/>
    <w:rsid w:val="004956B7"/>
    <w:rsid w:val="00497186"/>
    <w:rsid w:val="004974FF"/>
    <w:rsid w:val="004A0708"/>
    <w:rsid w:val="004A18AD"/>
    <w:rsid w:val="004A38CF"/>
    <w:rsid w:val="004A3E54"/>
    <w:rsid w:val="004A44E5"/>
    <w:rsid w:val="004A5088"/>
    <w:rsid w:val="004A5BE9"/>
    <w:rsid w:val="004A6DCA"/>
    <w:rsid w:val="004A6E5B"/>
    <w:rsid w:val="004A7018"/>
    <w:rsid w:val="004B0506"/>
    <w:rsid w:val="004B1087"/>
    <w:rsid w:val="004B1165"/>
    <w:rsid w:val="004B1496"/>
    <w:rsid w:val="004B14D6"/>
    <w:rsid w:val="004B18D9"/>
    <w:rsid w:val="004B1D55"/>
    <w:rsid w:val="004B208C"/>
    <w:rsid w:val="004B2274"/>
    <w:rsid w:val="004B2609"/>
    <w:rsid w:val="004B266A"/>
    <w:rsid w:val="004B29BA"/>
    <w:rsid w:val="004B2EC7"/>
    <w:rsid w:val="004B3C77"/>
    <w:rsid w:val="004B4E8D"/>
    <w:rsid w:val="004B4ED5"/>
    <w:rsid w:val="004B5DDE"/>
    <w:rsid w:val="004B5F50"/>
    <w:rsid w:val="004B63E0"/>
    <w:rsid w:val="004B6759"/>
    <w:rsid w:val="004B68D3"/>
    <w:rsid w:val="004B6AAD"/>
    <w:rsid w:val="004B6E77"/>
    <w:rsid w:val="004B7039"/>
    <w:rsid w:val="004B7271"/>
    <w:rsid w:val="004C086B"/>
    <w:rsid w:val="004C16FB"/>
    <w:rsid w:val="004C1739"/>
    <w:rsid w:val="004C1888"/>
    <w:rsid w:val="004C1AC2"/>
    <w:rsid w:val="004C1CEE"/>
    <w:rsid w:val="004C1F03"/>
    <w:rsid w:val="004C202D"/>
    <w:rsid w:val="004C2388"/>
    <w:rsid w:val="004C243C"/>
    <w:rsid w:val="004C268D"/>
    <w:rsid w:val="004C4D8D"/>
    <w:rsid w:val="004C4ED0"/>
    <w:rsid w:val="004C5478"/>
    <w:rsid w:val="004C630A"/>
    <w:rsid w:val="004C63BC"/>
    <w:rsid w:val="004C6CBE"/>
    <w:rsid w:val="004C7DF2"/>
    <w:rsid w:val="004D0BE0"/>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4B1"/>
    <w:rsid w:val="004E2E0C"/>
    <w:rsid w:val="004E3373"/>
    <w:rsid w:val="004E38E9"/>
    <w:rsid w:val="004E3B31"/>
    <w:rsid w:val="004E48B3"/>
    <w:rsid w:val="004E4A12"/>
    <w:rsid w:val="004E5EC8"/>
    <w:rsid w:val="004E6347"/>
    <w:rsid w:val="004E6B00"/>
    <w:rsid w:val="004E6D8B"/>
    <w:rsid w:val="004E74FA"/>
    <w:rsid w:val="004F020E"/>
    <w:rsid w:val="004F1BE9"/>
    <w:rsid w:val="004F2133"/>
    <w:rsid w:val="004F2939"/>
    <w:rsid w:val="004F2AC6"/>
    <w:rsid w:val="004F3831"/>
    <w:rsid w:val="004F3F14"/>
    <w:rsid w:val="004F4179"/>
    <w:rsid w:val="004F46C0"/>
    <w:rsid w:val="004F5F42"/>
    <w:rsid w:val="004F7056"/>
    <w:rsid w:val="004F7D93"/>
    <w:rsid w:val="004F7EFF"/>
    <w:rsid w:val="00500C62"/>
    <w:rsid w:val="00500F74"/>
    <w:rsid w:val="00501549"/>
    <w:rsid w:val="0050263E"/>
    <w:rsid w:val="00502741"/>
    <w:rsid w:val="00502EA6"/>
    <w:rsid w:val="00503263"/>
    <w:rsid w:val="00503838"/>
    <w:rsid w:val="00503C68"/>
    <w:rsid w:val="00503FFB"/>
    <w:rsid w:val="0050501E"/>
    <w:rsid w:val="005050A7"/>
    <w:rsid w:val="0050636D"/>
    <w:rsid w:val="00506719"/>
    <w:rsid w:val="0050752E"/>
    <w:rsid w:val="00507681"/>
    <w:rsid w:val="00507D1B"/>
    <w:rsid w:val="00507E2D"/>
    <w:rsid w:val="0051053C"/>
    <w:rsid w:val="005111A4"/>
    <w:rsid w:val="00511560"/>
    <w:rsid w:val="0051195F"/>
    <w:rsid w:val="00511A46"/>
    <w:rsid w:val="005130BD"/>
    <w:rsid w:val="0051310E"/>
    <w:rsid w:val="005131AC"/>
    <w:rsid w:val="005207F7"/>
    <w:rsid w:val="00520855"/>
    <w:rsid w:val="00520B9F"/>
    <w:rsid w:val="005221F5"/>
    <w:rsid w:val="005230E4"/>
    <w:rsid w:val="00523B18"/>
    <w:rsid w:val="00523F3D"/>
    <w:rsid w:val="00524C37"/>
    <w:rsid w:val="00524DC1"/>
    <w:rsid w:val="00525E9D"/>
    <w:rsid w:val="005265EB"/>
    <w:rsid w:val="00526665"/>
    <w:rsid w:val="00527BA7"/>
    <w:rsid w:val="005304DF"/>
    <w:rsid w:val="005306BE"/>
    <w:rsid w:val="00530711"/>
    <w:rsid w:val="0053080B"/>
    <w:rsid w:val="00531B35"/>
    <w:rsid w:val="005323EC"/>
    <w:rsid w:val="00532715"/>
    <w:rsid w:val="005329BA"/>
    <w:rsid w:val="00534838"/>
    <w:rsid w:val="00534F8E"/>
    <w:rsid w:val="00535A38"/>
    <w:rsid w:val="00535C73"/>
    <w:rsid w:val="00535D26"/>
    <w:rsid w:val="00535D70"/>
    <w:rsid w:val="00536881"/>
    <w:rsid w:val="005373B9"/>
    <w:rsid w:val="00537702"/>
    <w:rsid w:val="00537F49"/>
    <w:rsid w:val="005414B6"/>
    <w:rsid w:val="0054179C"/>
    <w:rsid w:val="005423F4"/>
    <w:rsid w:val="00542A6A"/>
    <w:rsid w:val="00543820"/>
    <w:rsid w:val="005445A5"/>
    <w:rsid w:val="00545497"/>
    <w:rsid w:val="00545E9B"/>
    <w:rsid w:val="00546372"/>
    <w:rsid w:val="00546979"/>
    <w:rsid w:val="0054700F"/>
    <w:rsid w:val="0054791D"/>
    <w:rsid w:val="0055012A"/>
    <w:rsid w:val="005502DB"/>
    <w:rsid w:val="00550CEE"/>
    <w:rsid w:val="00551D29"/>
    <w:rsid w:val="00552A44"/>
    <w:rsid w:val="00552D8E"/>
    <w:rsid w:val="00553BB4"/>
    <w:rsid w:val="00553EC3"/>
    <w:rsid w:val="00553FFF"/>
    <w:rsid w:val="005540B4"/>
    <w:rsid w:val="005548BA"/>
    <w:rsid w:val="00554A1E"/>
    <w:rsid w:val="00556C9E"/>
    <w:rsid w:val="00556F46"/>
    <w:rsid w:val="00560975"/>
    <w:rsid w:val="00560B13"/>
    <w:rsid w:val="00560B4F"/>
    <w:rsid w:val="00561DF8"/>
    <w:rsid w:val="00562309"/>
    <w:rsid w:val="005631D3"/>
    <w:rsid w:val="005635C3"/>
    <w:rsid w:val="005637A9"/>
    <w:rsid w:val="0056512F"/>
    <w:rsid w:val="005659DB"/>
    <w:rsid w:val="00566B4B"/>
    <w:rsid w:val="00566E98"/>
    <w:rsid w:val="005676B8"/>
    <w:rsid w:val="00567C5E"/>
    <w:rsid w:val="00570593"/>
    <w:rsid w:val="0057078D"/>
    <w:rsid w:val="005707B5"/>
    <w:rsid w:val="005715E2"/>
    <w:rsid w:val="005715ED"/>
    <w:rsid w:val="00571B47"/>
    <w:rsid w:val="0057441A"/>
    <w:rsid w:val="00574E9D"/>
    <w:rsid w:val="00574F94"/>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2D3C"/>
    <w:rsid w:val="005935D7"/>
    <w:rsid w:val="00594230"/>
    <w:rsid w:val="00594C83"/>
    <w:rsid w:val="005963D9"/>
    <w:rsid w:val="005A00ED"/>
    <w:rsid w:val="005A0409"/>
    <w:rsid w:val="005A0D2B"/>
    <w:rsid w:val="005A11FC"/>
    <w:rsid w:val="005A2149"/>
    <w:rsid w:val="005A314E"/>
    <w:rsid w:val="005A43A2"/>
    <w:rsid w:val="005A4FE1"/>
    <w:rsid w:val="005A6687"/>
    <w:rsid w:val="005A6899"/>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C01"/>
    <w:rsid w:val="005B70DA"/>
    <w:rsid w:val="005C0574"/>
    <w:rsid w:val="005C0C38"/>
    <w:rsid w:val="005C1105"/>
    <w:rsid w:val="005C170D"/>
    <w:rsid w:val="005C17CF"/>
    <w:rsid w:val="005C2D2F"/>
    <w:rsid w:val="005C33CB"/>
    <w:rsid w:val="005C39EA"/>
    <w:rsid w:val="005C3C8C"/>
    <w:rsid w:val="005C3F19"/>
    <w:rsid w:val="005C44DE"/>
    <w:rsid w:val="005C46AD"/>
    <w:rsid w:val="005C5300"/>
    <w:rsid w:val="005C56D8"/>
    <w:rsid w:val="005C5944"/>
    <w:rsid w:val="005C72C5"/>
    <w:rsid w:val="005C7441"/>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D7FC5"/>
    <w:rsid w:val="005E05A1"/>
    <w:rsid w:val="005E068C"/>
    <w:rsid w:val="005E16BF"/>
    <w:rsid w:val="005E18EA"/>
    <w:rsid w:val="005E1CFD"/>
    <w:rsid w:val="005E1E57"/>
    <w:rsid w:val="005E263D"/>
    <w:rsid w:val="005E2835"/>
    <w:rsid w:val="005E2BAA"/>
    <w:rsid w:val="005E57EC"/>
    <w:rsid w:val="005E5845"/>
    <w:rsid w:val="005E5F44"/>
    <w:rsid w:val="005E5FB4"/>
    <w:rsid w:val="005E66F4"/>
    <w:rsid w:val="005E6A13"/>
    <w:rsid w:val="005E6B0F"/>
    <w:rsid w:val="005E71F4"/>
    <w:rsid w:val="005E781F"/>
    <w:rsid w:val="005F1BEC"/>
    <w:rsid w:val="005F1C52"/>
    <w:rsid w:val="005F2A0C"/>
    <w:rsid w:val="005F476E"/>
    <w:rsid w:val="005F4F29"/>
    <w:rsid w:val="005F6418"/>
    <w:rsid w:val="005F7DDC"/>
    <w:rsid w:val="0060019D"/>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0A"/>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5B6F"/>
    <w:rsid w:val="0062664C"/>
    <w:rsid w:val="006266CC"/>
    <w:rsid w:val="00627143"/>
    <w:rsid w:val="00630153"/>
    <w:rsid w:val="006314F7"/>
    <w:rsid w:val="0063150F"/>
    <w:rsid w:val="00631540"/>
    <w:rsid w:val="00632184"/>
    <w:rsid w:val="00632237"/>
    <w:rsid w:val="006325AF"/>
    <w:rsid w:val="006328B9"/>
    <w:rsid w:val="00632C03"/>
    <w:rsid w:val="00633359"/>
    <w:rsid w:val="006334CD"/>
    <w:rsid w:val="00634D0E"/>
    <w:rsid w:val="00635471"/>
    <w:rsid w:val="0063555C"/>
    <w:rsid w:val="00635593"/>
    <w:rsid w:val="00636168"/>
    <w:rsid w:val="00636555"/>
    <w:rsid w:val="00636D90"/>
    <w:rsid w:val="00640071"/>
    <w:rsid w:val="00641AAD"/>
    <w:rsid w:val="00642D24"/>
    <w:rsid w:val="00643C7A"/>
    <w:rsid w:val="00643EC8"/>
    <w:rsid w:val="00646309"/>
    <w:rsid w:val="006469D9"/>
    <w:rsid w:val="00646ACA"/>
    <w:rsid w:val="00647151"/>
    <w:rsid w:val="00647BA6"/>
    <w:rsid w:val="00647E24"/>
    <w:rsid w:val="00647FE3"/>
    <w:rsid w:val="0065027A"/>
    <w:rsid w:val="00650355"/>
    <w:rsid w:val="0065114D"/>
    <w:rsid w:val="006521BC"/>
    <w:rsid w:val="0065357D"/>
    <w:rsid w:val="00653F3A"/>
    <w:rsid w:val="006547F6"/>
    <w:rsid w:val="00654E84"/>
    <w:rsid w:val="006552F2"/>
    <w:rsid w:val="00655317"/>
    <w:rsid w:val="006565C2"/>
    <w:rsid w:val="006569B6"/>
    <w:rsid w:val="00657542"/>
    <w:rsid w:val="00657691"/>
    <w:rsid w:val="00657B60"/>
    <w:rsid w:val="00657C06"/>
    <w:rsid w:val="00657C8D"/>
    <w:rsid w:val="00657FD6"/>
    <w:rsid w:val="00660CD6"/>
    <w:rsid w:val="0066295F"/>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27E"/>
    <w:rsid w:val="00677D7D"/>
    <w:rsid w:val="00680134"/>
    <w:rsid w:val="006848E8"/>
    <w:rsid w:val="006857F1"/>
    <w:rsid w:val="00685801"/>
    <w:rsid w:val="00686A3D"/>
    <w:rsid w:val="006871D6"/>
    <w:rsid w:val="006872D8"/>
    <w:rsid w:val="00687E3F"/>
    <w:rsid w:val="006900A8"/>
    <w:rsid w:val="00690461"/>
    <w:rsid w:val="00691AC4"/>
    <w:rsid w:val="0069253D"/>
    <w:rsid w:val="00692909"/>
    <w:rsid w:val="00693380"/>
    <w:rsid w:val="00694F3E"/>
    <w:rsid w:val="00695B79"/>
    <w:rsid w:val="00697512"/>
    <w:rsid w:val="00697557"/>
    <w:rsid w:val="00697C44"/>
    <w:rsid w:val="006A0511"/>
    <w:rsid w:val="006A0BBE"/>
    <w:rsid w:val="006A240F"/>
    <w:rsid w:val="006A2555"/>
    <w:rsid w:val="006A34D0"/>
    <w:rsid w:val="006A34EF"/>
    <w:rsid w:val="006A34F1"/>
    <w:rsid w:val="006A462E"/>
    <w:rsid w:val="006A6C06"/>
    <w:rsid w:val="006A71FC"/>
    <w:rsid w:val="006A740C"/>
    <w:rsid w:val="006A783C"/>
    <w:rsid w:val="006A783D"/>
    <w:rsid w:val="006B0151"/>
    <w:rsid w:val="006B0784"/>
    <w:rsid w:val="006B0A73"/>
    <w:rsid w:val="006B0B87"/>
    <w:rsid w:val="006B10E4"/>
    <w:rsid w:val="006B1133"/>
    <w:rsid w:val="006B1B7D"/>
    <w:rsid w:val="006B1E05"/>
    <w:rsid w:val="006B21D1"/>
    <w:rsid w:val="006B254F"/>
    <w:rsid w:val="006B3006"/>
    <w:rsid w:val="006B3614"/>
    <w:rsid w:val="006B3DE2"/>
    <w:rsid w:val="006B3FDF"/>
    <w:rsid w:val="006B4CF4"/>
    <w:rsid w:val="006B6AC5"/>
    <w:rsid w:val="006B6CBF"/>
    <w:rsid w:val="006B7003"/>
    <w:rsid w:val="006B7B8E"/>
    <w:rsid w:val="006C068A"/>
    <w:rsid w:val="006C086B"/>
    <w:rsid w:val="006C08EE"/>
    <w:rsid w:val="006C094E"/>
    <w:rsid w:val="006C1DC3"/>
    <w:rsid w:val="006C332F"/>
    <w:rsid w:val="006C5CB9"/>
    <w:rsid w:val="006C61BA"/>
    <w:rsid w:val="006C64FC"/>
    <w:rsid w:val="006C74EA"/>
    <w:rsid w:val="006D02A2"/>
    <w:rsid w:val="006D16E0"/>
    <w:rsid w:val="006D1919"/>
    <w:rsid w:val="006D19F8"/>
    <w:rsid w:val="006D329D"/>
    <w:rsid w:val="006D53EC"/>
    <w:rsid w:val="006D5D68"/>
    <w:rsid w:val="006D6D6F"/>
    <w:rsid w:val="006D6FAF"/>
    <w:rsid w:val="006D7123"/>
    <w:rsid w:val="006D77F6"/>
    <w:rsid w:val="006D7CF6"/>
    <w:rsid w:val="006D7EED"/>
    <w:rsid w:val="006E0304"/>
    <w:rsid w:val="006E0667"/>
    <w:rsid w:val="006E0FC9"/>
    <w:rsid w:val="006E0FD9"/>
    <w:rsid w:val="006E100D"/>
    <w:rsid w:val="006E1B44"/>
    <w:rsid w:val="006E262C"/>
    <w:rsid w:val="006E2774"/>
    <w:rsid w:val="006E4117"/>
    <w:rsid w:val="006E44C3"/>
    <w:rsid w:val="006E4F30"/>
    <w:rsid w:val="006E51CE"/>
    <w:rsid w:val="006E5AD9"/>
    <w:rsid w:val="006E6668"/>
    <w:rsid w:val="006E6F64"/>
    <w:rsid w:val="006E74E3"/>
    <w:rsid w:val="006E79C5"/>
    <w:rsid w:val="006E7F83"/>
    <w:rsid w:val="006E7F94"/>
    <w:rsid w:val="006F007A"/>
    <w:rsid w:val="006F0EFA"/>
    <w:rsid w:val="006F151E"/>
    <w:rsid w:val="006F1C5F"/>
    <w:rsid w:val="006F2822"/>
    <w:rsid w:val="006F2C3A"/>
    <w:rsid w:val="006F31B3"/>
    <w:rsid w:val="006F34A1"/>
    <w:rsid w:val="006F377A"/>
    <w:rsid w:val="006F4DFC"/>
    <w:rsid w:val="006F63B4"/>
    <w:rsid w:val="006F6628"/>
    <w:rsid w:val="006F6C85"/>
    <w:rsid w:val="006F7622"/>
    <w:rsid w:val="006F7CB1"/>
    <w:rsid w:val="006F7D2F"/>
    <w:rsid w:val="006F7D85"/>
    <w:rsid w:val="006F7F96"/>
    <w:rsid w:val="00700A0E"/>
    <w:rsid w:val="007018BE"/>
    <w:rsid w:val="00701BC5"/>
    <w:rsid w:val="00701FC0"/>
    <w:rsid w:val="0070202F"/>
    <w:rsid w:val="007022D9"/>
    <w:rsid w:val="007022F9"/>
    <w:rsid w:val="00702C4B"/>
    <w:rsid w:val="007034CE"/>
    <w:rsid w:val="00704078"/>
    <w:rsid w:val="007070F6"/>
    <w:rsid w:val="00707758"/>
    <w:rsid w:val="00707912"/>
    <w:rsid w:val="007079C7"/>
    <w:rsid w:val="00707F5E"/>
    <w:rsid w:val="007100E3"/>
    <w:rsid w:val="007117E2"/>
    <w:rsid w:val="00712864"/>
    <w:rsid w:val="00713DAD"/>
    <w:rsid w:val="00714210"/>
    <w:rsid w:val="00714754"/>
    <w:rsid w:val="007151BE"/>
    <w:rsid w:val="00715627"/>
    <w:rsid w:val="0071596C"/>
    <w:rsid w:val="007160CC"/>
    <w:rsid w:val="007160DF"/>
    <w:rsid w:val="0071690B"/>
    <w:rsid w:val="00717EF7"/>
    <w:rsid w:val="00720027"/>
    <w:rsid w:val="00720A30"/>
    <w:rsid w:val="00720B64"/>
    <w:rsid w:val="00722C84"/>
    <w:rsid w:val="00722EC6"/>
    <w:rsid w:val="00723F90"/>
    <w:rsid w:val="00724C4D"/>
    <w:rsid w:val="00725EB4"/>
    <w:rsid w:val="007264E4"/>
    <w:rsid w:val="00726811"/>
    <w:rsid w:val="00726A9F"/>
    <w:rsid w:val="0072756D"/>
    <w:rsid w:val="0072796E"/>
    <w:rsid w:val="00727F71"/>
    <w:rsid w:val="007305BD"/>
    <w:rsid w:val="00730927"/>
    <w:rsid w:val="00730BAF"/>
    <w:rsid w:val="0073130F"/>
    <w:rsid w:val="00733A38"/>
    <w:rsid w:val="0073464E"/>
    <w:rsid w:val="00734BD6"/>
    <w:rsid w:val="007356F8"/>
    <w:rsid w:val="00736223"/>
    <w:rsid w:val="00737095"/>
    <w:rsid w:val="00737447"/>
    <w:rsid w:val="007376AE"/>
    <w:rsid w:val="007378D5"/>
    <w:rsid w:val="00737BB0"/>
    <w:rsid w:val="0074022B"/>
    <w:rsid w:val="00740334"/>
    <w:rsid w:val="007406D3"/>
    <w:rsid w:val="00740E21"/>
    <w:rsid w:val="00741096"/>
    <w:rsid w:val="00741B21"/>
    <w:rsid w:val="00742845"/>
    <w:rsid w:val="00742C4E"/>
    <w:rsid w:val="00742C7D"/>
    <w:rsid w:val="0074337F"/>
    <w:rsid w:val="00743519"/>
    <w:rsid w:val="007448EA"/>
    <w:rsid w:val="0074559E"/>
    <w:rsid w:val="00745A2C"/>
    <w:rsid w:val="00745D6A"/>
    <w:rsid w:val="00745F79"/>
    <w:rsid w:val="00746A9F"/>
    <w:rsid w:val="00746CE5"/>
    <w:rsid w:val="0074792B"/>
    <w:rsid w:val="00750326"/>
    <w:rsid w:val="00750354"/>
    <w:rsid w:val="00750645"/>
    <w:rsid w:val="00750AD7"/>
    <w:rsid w:val="00750E6B"/>
    <w:rsid w:val="007512FD"/>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AC2"/>
    <w:rsid w:val="00762D0B"/>
    <w:rsid w:val="007633F8"/>
    <w:rsid w:val="00763695"/>
    <w:rsid w:val="00763A2D"/>
    <w:rsid w:val="00763C27"/>
    <w:rsid w:val="007643BC"/>
    <w:rsid w:val="0076481A"/>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36C"/>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69DB"/>
    <w:rsid w:val="0079711E"/>
    <w:rsid w:val="00797281"/>
    <w:rsid w:val="00797285"/>
    <w:rsid w:val="00797E76"/>
    <w:rsid w:val="007A0760"/>
    <w:rsid w:val="007A0F39"/>
    <w:rsid w:val="007A0F60"/>
    <w:rsid w:val="007A1085"/>
    <w:rsid w:val="007A1AEB"/>
    <w:rsid w:val="007A1FF7"/>
    <w:rsid w:val="007A2128"/>
    <w:rsid w:val="007A246C"/>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B8B"/>
    <w:rsid w:val="007B1C61"/>
    <w:rsid w:val="007B25B1"/>
    <w:rsid w:val="007B2912"/>
    <w:rsid w:val="007B3E83"/>
    <w:rsid w:val="007B4A99"/>
    <w:rsid w:val="007B6A80"/>
    <w:rsid w:val="007B70C3"/>
    <w:rsid w:val="007B7EF0"/>
    <w:rsid w:val="007C04F9"/>
    <w:rsid w:val="007C1312"/>
    <w:rsid w:val="007C1511"/>
    <w:rsid w:val="007C159B"/>
    <w:rsid w:val="007C20C9"/>
    <w:rsid w:val="007C2264"/>
    <w:rsid w:val="007C3581"/>
    <w:rsid w:val="007C3954"/>
    <w:rsid w:val="007C455B"/>
    <w:rsid w:val="007C549D"/>
    <w:rsid w:val="007C5683"/>
    <w:rsid w:val="007C57E8"/>
    <w:rsid w:val="007C6251"/>
    <w:rsid w:val="007C7135"/>
    <w:rsid w:val="007D1117"/>
    <w:rsid w:val="007D1881"/>
    <w:rsid w:val="007D1A39"/>
    <w:rsid w:val="007D1EC5"/>
    <w:rsid w:val="007D1F9F"/>
    <w:rsid w:val="007D2A03"/>
    <w:rsid w:val="007D2E9B"/>
    <w:rsid w:val="007D3527"/>
    <w:rsid w:val="007D46C0"/>
    <w:rsid w:val="007D46E0"/>
    <w:rsid w:val="007D4710"/>
    <w:rsid w:val="007D4EBC"/>
    <w:rsid w:val="007D4F20"/>
    <w:rsid w:val="007D6081"/>
    <w:rsid w:val="007D62CC"/>
    <w:rsid w:val="007D7013"/>
    <w:rsid w:val="007D75D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E7B57"/>
    <w:rsid w:val="007F01BB"/>
    <w:rsid w:val="007F2064"/>
    <w:rsid w:val="007F2C74"/>
    <w:rsid w:val="007F3FFC"/>
    <w:rsid w:val="007F4473"/>
    <w:rsid w:val="007F59C1"/>
    <w:rsid w:val="007F5C6E"/>
    <w:rsid w:val="007F6231"/>
    <w:rsid w:val="007F7C85"/>
    <w:rsid w:val="008016D2"/>
    <w:rsid w:val="00801D80"/>
    <w:rsid w:val="00802989"/>
    <w:rsid w:val="00802A99"/>
    <w:rsid w:val="008049B7"/>
    <w:rsid w:val="00804EAD"/>
    <w:rsid w:val="008052BC"/>
    <w:rsid w:val="00805E56"/>
    <w:rsid w:val="0080639B"/>
    <w:rsid w:val="0080750F"/>
    <w:rsid w:val="0081057C"/>
    <w:rsid w:val="00810F1B"/>
    <w:rsid w:val="00810F4F"/>
    <w:rsid w:val="008118A2"/>
    <w:rsid w:val="00811A54"/>
    <w:rsid w:val="00811D63"/>
    <w:rsid w:val="00812318"/>
    <w:rsid w:val="00813509"/>
    <w:rsid w:val="008138D7"/>
    <w:rsid w:val="00815170"/>
    <w:rsid w:val="00815176"/>
    <w:rsid w:val="00815834"/>
    <w:rsid w:val="0081585B"/>
    <w:rsid w:val="00815DF9"/>
    <w:rsid w:val="00816117"/>
    <w:rsid w:val="0081655E"/>
    <w:rsid w:val="00816D12"/>
    <w:rsid w:val="008177CE"/>
    <w:rsid w:val="00817A00"/>
    <w:rsid w:val="00817B44"/>
    <w:rsid w:val="00820544"/>
    <w:rsid w:val="008206C3"/>
    <w:rsid w:val="00821251"/>
    <w:rsid w:val="00821527"/>
    <w:rsid w:val="00821F3F"/>
    <w:rsid w:val="0082266F"/>
    <w:rsid w:val="008246FB"/>
    <w:rsid w:val="00825C1E"/>
    <w:rsid w:val="008260FD"/>
    <w:rsid w:val="00827CCB"/>
    <w:rsid w:val="00827D58"/>
    <w:rsid w:val="00830A13"/>
    <w:rsid w:val="00831102"/>
    <w:rsid w:val="0083165A"/>
    <w:rsid w:val="00833D87"/>
    <w:rsid w:val="008348A5"/>
    <w:rsid w:val="008363E1"/>
    <w:rsid w:val="0083655E"/>
    <w:rsid w:val="00837232"/>
    <w:rsid w:val="008373B1"/>
    <w:rsid w:val="00841632"/>
    <w:rsid w:val="00842414"/>
    <w:rsid w:val="00842505"/>
    <w:rsid w:val="00842E4E"/>
    <w:rsid w:val="00843027"/>
    <w:rsid w:val="0084431A"/>
    <w:rsid w:val="008451B9"/>
    <w:rsid w:val="00845DFA"/>
    <w:rsid w:val="00847969"/>
    <w:rsid w:val="008501A6"/>
    <w:rsid w:val="008505EC"/>
    <w:rsid w:val="0085200A"/>
    <w:rsid w:val="00852873"/>
    <w:rsid w:val="00852C4C"/>
    <w:rsid w:val="00854411"/>
    <w:rsid w:val="00857530"/>
    <w:rsid w:val="00860310"/>
    <w:rsid w:val="008605A0"/>
    <w:rsid w:val="0086195E"/>
    <w:rsid w:val="00862290"/>
    <w:rsid w:val="008626CF"/>
    <w:rsid w:val="008644DD"/>
    <w:rsid w:val="008646E0"/>
    <w:rsid w:val="00864FD4"/>
    <w:rsid w:val="008654D8"/>
    <w:rsid w:val="00865854"/>
    <w:rsid w:val="00866676"/>
    <w:rsid w:val="00866A58"/>
    <w:rsid w:val="00871CB4"/>
    <w:rsid w:val="0087239F"/>
    <w:rsid w:val="00872B56"/>
    <w:rsid w:val="008730A4"/>
    <w:rsid w:val="008735CB"/>
    <w:rsid w:val="00873937"/>
    <w:rsid w:val="0087406E"/>
    <w:rsid w:val="00874F20"/>
    <w:rsid w:val="008752F3"/>
    <w:rsid w:val="00876532"/>
    <w:rsid w:val="00880041"/>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9A9"/>
    <w:rsid w:val="008A3FC2"/>
    <w:rsid w:val="008A3FCA"/>
    <w:rsid w:val="008A436B"/>
    <w:rsid w:val="008A4503"/>
    <w:rsid w:val="008A5A37"/>
    <w:rsid w:val="008A5C9F"/>
    <w:rsid w:val="008A5D67"/>
    <w:rsid w:val="008A6B7D"/>
    <w:rsid w:val="008A6E53"/>
    <w:rsid w:val="008B08F1"/>
    <w:rsid w:val="008B10FE"/>
    <w:rsid w:val="008B1395"/>
    <w:rsid w:val="008B18D7"/>
    <w:rsid w:val="008B255E"/>
    <w:rsid w:val="008B2C42"/>
    <w:rsid w:val="008B3C88"/>
    <w:rsid w:val="008B4050"/>
    <w:rsid w:val="008B45EE"/>
    <w:rsid w:val="008B4E35"/>
    <w:rsid w:val="008B6641"/>
    <w:rsid w:val="008C0700"/>
    <w:rsid w:val="008C0DBD"/>
    <w:rsid w:val="008C184E"/>
    <w:rsid w:val="008C1FE1"/>
    <w:rsid w:val="008C2AF0"/>
    <w:rsid w:val="008C2EF6"/>
    <w:rsid w:val="008C3597"/>
    <w:rsid w:val="008C38F6"/>
    <w:rsid w:val="008C3A13"/>
    <w:rsid w:val="008C4372"/>
    <w:rsid w:val="008C4A2E"/>
    <w:rsid w:val="008C5069"/>
    <w:rsid w:val="008C50C3"/>
    <w:rsid w:val="008C51BA"/>
    <w:rsid w:val="008C55F3"/>
    <w:rsid w:val="008C58A4"/>
    <w:rsid w:val="008C66B1"/>
    <w:rsid w:val="008C6F6E"/>
    <w:rsid w:val="008C75B4"/>
    <w:rsid w:val="008C7CBF"/>
    <w:rsid w:val="008D0A04"/>
    <w:rsid w:val="008D0B3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7A6"/>
    <w:rsid w:val="008E4901"/>
    <w:rsid w:val="008E4DBD"/>
    <w:rsid w:val="008E51C2"/>
    <w:rsid w:val="008E61A7"/>
    <w:rsid w:val="008E6DB5"/>
    <w:rsid w:val="008E731D"/>
    <w:rsid w:val="008F07C4"/>
    <w:rsid w:val="008F187B"/>
    <w:rsid w:val="008F2BF5"/>
    <w:rsid w:val="008F39EC"/>
    <w:rsid w:val="008F4192"/>
    <w:rsid w:val="008F496B"/>
    <w:rsid w:val="008F4A78"/>
    <w:rsid w:val="008F6217"/>
    <w:rsid w:val="008F67C1"/>
    <w:rsid w:val="008F68F2"/>
    <w:rsid w:val="008F7464"/>
    <w:rsid w:val="009000F8"/>
    <w:rsid w:val="009010C3"/>
    <w:rsid w:val="00901CCB"/>
    <w:rsid w:val="0090281D"/>
    <w:rsid w:val="009031B7"/>
    <w:rsid w:val="00904CB0"/>
    <w:rsid w:val="00905317"/>
    <w:rsid w:val="00905F14"/>
    <w:rsid w:val="00906BDC"/>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3EB0"/>
    <w:rsid w:val="00914649"/>
    <w:rsid w:val="0091493E"/>
    <w:rsid w:val="00915363"/>
    <w:rsid w:val="0091551B"/>
    <w:rsid w:val="009155F9"/>
    <w:rsid w:val="00915600"/>
    <w:rsid w:val="009174CE"/>
    <w:rsid w:val="009201D0"/>
    <w:rsid w:val="009205FA"/>
    <w:rsid w:val="00921529"/>
    <w:rsid w:val="0092195B"/>
    <w:rsid w:val="00921B94"/>
    <w:rsid w:val="00922D62"/>
    <w:rsid w:val="00925EF8"/>
    <w:rsid w:val="00926B16"/>
    <w:rsid w:val="00927119"/>
    <w:rsid w:val="00927402"/>
    <w:rsid w:val="00927D73"/>
    <w:rsid w:val="00927ECE"/>
    <w:rsid w:val="00930C61"/>
    <w:rsid w:val="009318CF"/>
    <w:rsid w:val="009321C9"/>
    <w:rsid w:val="009322CE"/>
    <w:rsid w:val="00933DEC"/>
    <w:rsid w:val="00933E7F"/>
    <w:rsid w:val="00933FAD"/>
    <w:rsid w:val="0093480F"/>
    <w:rsid w:val="00935231"/>
    <w:rsid w:val="009357B9"/>
    <w:rsid w:val="00937486"/>
    <w:rsid w:val="009374B8"/>
    <w:rsid w:val="00937D1A"/>
    <w:rsid w:val="00937D59"/>
    <w:rsid w:val="00940722"/>
    <w:rsid w:val="00940FD3"/>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56368"/>
    <w:rsid w:val="0095710A"/>
    <w:rsid w:val="009613B2"/>
    <w:rsid w:val="00962188"/>
    <w:rsid w:val="00962BCA"/>
    <w:rsid w:val="00962EA5"/>
    <w:rsid w:val="00963209"/>
    <w:rsid w:val="00963809"/>
    <w:rsid w:val="009638B1"/>
    <w:rsid w:val="009639BC"/>
    <w:rsid w:val="00964EA2"/>
    <w:rsid w:val="00965383"/>
    <w:rsid w:val="00965C24"/>
    <w:rsid w:val="00965C53"/>
    <w:rsid w:val="00965FE3"/>
    <w:rsid w:val="009667FE"/>
    <w:rsid w:val="00966CB8"/>
    <w:rsid w:val="00966D98"/>
    <w:rsid w:val="009700B5"/>
    <w:rsid w:val="009706B2"/>
    <w:rsid w:val="00971DF7"/>
    <w:rsid w:val="0097290D"/>
    <w:rsid w:val="0097347D"/>
    <w:rsid w:val="009737D2"/>
    <w:rsid w:val="009745D4"/>
    <w:rsid w:val="009767CE"/>
    <w:rsid w:val="00976E6F"/>
    <w:rsid w:val="009771BF"/>
    <w:rsid w:val="009776DC"/>
    <w:rsid w:val="00977D3E"/>
    <w:rsid w:val="00977F4F"/>
    <w:rsid w:val="00981694"/>
    <w:rsid w:val="009817C7"/>
    <w:rsid w:val="00982F28"/>
    <w:rsid w:val="00983130"/>
    <w:rsid w:val="00984400"/>
    <w:rsid w:val="00985295"/>
    <w:rsid w:val="009869D2"/>
    <w:rsid w:val="009873CE"/>
    <w:rsid w:val="00987B6F"/>
    <w:rsid w:val="009908B8"/>
    <w:rsid w:val="00990CCF"/>
    <w:rsid w:val="00991808"/>
    <w:rsid w:val="00991CCE"/>
    <w:rsid w:val="00992608"/>
    <w:rsid w:val="009936C0"/>
    <w:rsid w:val="00993B42"/>
    <w:rsid w:val="0099477E"/>
    <w:rsid w:val="00995057"/>
    <w:rsid w:val="0099627E"/>
    <w:rsid w:val="00997A7B"/>
    <w:rsid w:val="009A0126"/>
    <w:rsid w:val="009A07A0"/>
    <w:rsid w:val="009A083E"/>
    <w:rsid w:val="009A122C"/>
    <w:rsid w:val="009A21BD"/>
    <w:rsid w:val="009A3F58"/>
    <w:rsid w:val="009A4D1A"/>
    <w:rsid w:val="009A540A"/>
    <w:rsid w:val="009A56CF"/>
    <w:rsid w:val="009A5E5B"/>
    <w:rsid w:val="009A6264"/>
    <w:rsid w:val="009A64A2"/>
    <w:rsid w:val="009A73F4"/>
    <w:rsid w:val="009A7697"/>
    <w:rsid w:val="009A777A"/>
    <w:rsid w:val="009A7978"/>
    <w:rsid w:val="009B0A0B"/>
    <w:rsid w:val="009B13CF"/>
    <w:rsid w:val="009B1683"/>
    <w:rsid w:val="009B21C4"/>
    <w:rsid w:val="009B3C43"/>
    <w:rsid w:val="009B4ED0"/>
    <w:rsid w:val="009B64B0"/>
    <w:rsid w:val="009B6DEE"/>
    <w:rsid w:val="009B78AD"/>
    <w:rsid w:val="009B7E6C"/>
    <w:rsid w:val="009C0758"/>
    <w:rsid w:val="009C0C71"/>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1B"/>
    <w:rsid w:val="009D16BB"/>
    <w:rsid w:val="009D1897"/>
    <w:rsid w:val="009D2AB1"/>
    <w:rsid w:val="009D33EE"/>
    <w:rsid w:val="009D53BA"/>
    <w:rsid w:val="009D576D"/>
    <w:rsid w:val="009D5F2A"/>
    <w:rsid w:val="009D5FD7"/>
    <w:rsid w:val="009D676D"/>
    <w:rsid w:val="009D6834"/>
    <w:rsid w:val="009D6ABC"/>
    <w:rsid w:val="009D6E39"/>
    <w:rsid w:val="009E008C"/>
    <w:rsid w:val="009E0CFE"/>
    <w:rsid w:val="009E137C"/>
    <w:rsid w:val="009E2A1E"/>
    <w:rsid w:val="009E2B97"/>
    <w:rsid w:val="009E32DE"/>
    <w:rsid w:val="009E3C2E"/>
    <w:rsid w:val="009E46B5"/>
    <w:rsid w:val="009E4870"/>
    <w:rsid w:val="009E5D53"/>
    <w:rsid w:val="009E62F9"/>
    <w:rsid w:val="009E7607"/>
    <w:rsid w:val="009F04FC"/>
    <w:rsid w:val="009F0D33"/>
    <w:rsid w:val="009F0D4C"/>
    <w:rsid w:val="009F13A6"/>
    <w:rsid w:val="009F223E"/>
    <w:rsid w:val="009F3354"/>
    <w:rsid w:val="009F3DF3"/>
    <w:rsid w:val="009F4364"/>
    <w:rsid w:val="009F4CF2"/>
    <w:rsid w:val="009F4F59"/>
    <w:rsid w:val="009F5454"/>
    <w:rsid w:val="009F54FE"/>
    <w:rsid w:val="009F5852"/>
    <w:rsid w:val="009F587B"/>
    <w:rsid w:val="009F61D5"/>
    <w:rsid w:val="009F6A3E"/>
    <w:rsid w:val="00A001D0"/>
    <w:rsid w:val="00A0021F"/>
    <w:rsid w:val="00A00494"/>
    <w:rsid w:val="00A00B5B"/>
    <w:rsid w:val="00A01746"/>
    <w:rsid w:val="00A01EB9"/>
    <w:rsid w:val="00A0204D"/>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536"/>
    <w:rsid w:val="00A20FA7"/>
    <w:rsid w:val="00A2285D"/>
    <w:rsid w:val="00A22ACA"/>
    <w:rsid w:val="00A23494"/>
    <w:rsid w:val="00A243F1"/>
    <w:rsid w:val="00A25547"/>
    <w:rsid w:val="00A26DE1"/>
    <w:rsid w:val="00A2779B"/>
    <w:rsid w:val="00A27842"/>
    <w:rsid w:val="00A3052D"/>
    <w:rsid w:val="00A305BF"/>
    <w:rsid w:val="00A30C83"/>
    <w:rsid w:val="00A30F4E"/>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5984"/>
    <w:rsid w:val="00A46680"/>
    <w:rsid w:val="00A46A03"/>
    <w:rsid w:val="00A471AA"/>
    <w:rsid w:val="00A47396"/>
    <w:rsid w:val="00A47952"/>
    <w:rsid w:val="00A47C4A"/>
    <w:rsid w:val="00A50758"/>
    <w:rsid w:val="00A50A41"/>
    <w:rsid w:val="00A50B55"/>
    <w:rsid w:val="00A518CD"/>
    <w:rsid w:val="00A521F7"/>
    <w:rsid w:val="00A53176"/>
    <w:rsid w:val="00A53BA3"/>
    <w:rsid w:val="00A53F2B"/>
    <w:rsid w:val="00A540AC"/>
    <w:rsid w:val="00A5612E"/>
    <w:rsid w:val="00A56A7B"/>
    <w:rsid w:val="00A56BBA"/>
    <w:rsid w:val="00A56C66"/>
    <w:rsid w:val="00A571AA"/>
    <w:rsid w:val="00A575B5"/>
    <w:rsid w:val="00A57D81"/>
    <w:rsid w:val="00A60B1C"/>
    <w:rsid w:val="00A60B48"/>
    <w:rsid w:val="00A60C36"/>
    <w:rsid w:val="00A6105E"/>
    <w:rsid w:val="00A6207D"/>
    <w:rsid w:val="00A623A2"/>
    <w:rsid w:val="00A6291C"/>
    <w:rsid w:val="00A63644"/>
    <w:rsid w:val="00A63AC7"/>
    <w:rsid w:val="00A64931"/>
    <w:rsid w:val="00A64FB6"/>
    <w:rsid w:val="00A65C73"/>
    <w:rsid w:val="00A65CE3"/>
    <w:rsid w:val="00A65DEB"/>
    <w:rsid w:val="00A678E0"/>
    <w:rsid w:val="00A67959"/>
    <w:rsid w:val="00A67F98"/>
    <w:rsid w:val="00A703FB"/>
    <w:rsid w:val="00A7057E"/>
    <w:rsid w:val="00A70DA5"/>
    <w:rsid w:val="00A7108C"/>
    <w:rsid w:val="00A71445"/>
    <w:rsid w:val="00A7167A"/>
    <w:rsid w:val="00A72C60"/>
    <w:rsid w:val="00A73EF6"/>
    <w:rsid w:val="00A743D1"/>
    <w:rsid w:val="00A743EB"/>
    <w:rsid w:val="00A746AA"/>
    <w:rsid w:val="00A751B1"/>
    <w:rsid w:val="00A76129"/>
    <w:rsid w:val="00A76283"/>
    <w:rsid w:val="00A76745"/>
    <w:rsid w:val="00A77823"/>
    <w:rsid w:val="00A80ABD"/>
    <w:rsid w:val="00A80B69"/>
    <w:rsid w:val="00A815B5"/>
    <w:rsid w:val="00A81A68"/>
    <w:rsid w:val="00A81C3D"/>
    <w:rsid w:val="00A81CE9"/>
    <w:rsid w:val="00A81D98"/>
    <w:rsid w:val="00A81F0C"/>
    <w:rsid w:val="00A821E9"/>
    <w:rsid w:val="00A82CBA"/>
    <w:rsid w:val="00A83811"/>
    <w:rsid w:val="00A84A2C"/>
    <w:rsid w:val="00A84F54"/>
    <w:rsid w:val="00A85008"/>
    <w:rsid w:val="00A865EC"/>
    <w:rsid w:val="00A86A73"/>
    <w:rsid w:val="00A86D4B"/>
    <w:rsid w:val="00A8760A"/>
    <w:rsid w:val="00A8781B"/>
    <w:rsid w:val="00A87DBE"/>
    <w:rsid w:val="00A9010F"/>
    <w:rsid w:val="00A91960"/>
    <w:rsid w:val="00A92DC7"/>
    <w:rsid w:val="00A935B1"/>
    <w:rsid w:val="00A9453B"/>
    <w:rsid w:val="00A94DC0"/>
    <w:rsid w:val="00A95F6E"/>
    <w:rsid w:val="00A975C6"/>
    <w:rsid w:val="00A97ACE"/>
    <w:rsid w:val="00AA023B"/>
    <w:rsid w:val="00AA0593"/>
    <w:rsid w:val="00AA0BE1"/>
    <w:rsid w:val="00AA260A"/>
    <w:rsid w:val="00AA2667"/>
    <w:rsid w:val="00AA2973"/>
    <w:rsid w:val="00AA3EF3"/>
    <w:rsid w:val="00AA42B5"/>
    <w:rsid w:val="00AA5F7E"/>
    <w:rsid w:val="00AA784B"/>
    <w:rsid w:val="00AA7D2C"/>
    <w:rsid w:val="00AB03E9"/>
    <w:rsid w:val="00AB048C"/>
    <w:rsid w:val="00AB06CB"/>
    <w:rsid w:val="00AB0BCF"/>
    <w:rsid w:val="00AB100A"/>
    <w:rsid w:val="00AB1687"/>
    <w:rsid w:val="00AB2925"/>
    <w:rsid w:val="00AB3EE4"/>
    <w:rsid w:val="00AB4540"/>
    <w:rsid w:val="00AB54A4"/>
    <w:rsid w:val="00AB63FA"/>
    <w:rsid w:val="00AB6436"/>
    <w:rsid w:val="00AB6619"/>
    <w:rsid w:val="00AC0715"/>
    <w:rsid w:val="00AC1087"/>
    <w:rsid w:val="00AC14F4"/>
    <w:rsid w:val="00AC1FAE"/>
    <w:rsid w:val="00AC2314"/>
    <w:rsid w:val="00AC31FB"/>
    <w:rsid w:val="00AC5124"/>
    <w:rsid w:val="00AC5758"/>
    <w:rsid w:val="00AC5A08"/>
    <w:rsid w:val="00AC5E08"/>
    <w:rsid w:val="00AC662F"/>
    <w:rsid w:val="00AC75A7"/>
    <w:rsid w:val="00AD0CD5"/>
    <w:rsid w:val="00AD0FB5"/>
    <w:rsid w:val="00AD1187"/>
    <w:rsid w:val="00AD126C"/>
    <w:rsid w:val="00AD168D"/>
    <w:rsid w:val="00AD1A6C"/>
    <w:rsid w:val="00AD20FF"/>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082"/>
    <w:rsid w:val="00AE5188"/>
    <w:rsid w:val="00AE54F1"/>
    <w:rsid w:val="00AE781A"/>
    <w:rsid w:val="00AF13C1"/>
    <w:rsid w:val="00AF18B3"/>
    <w:rsid w:val="00AF1F57"/>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0D8C"/>
    <w:rsid w:val="00B0116E"/>
    <w:rsid w:val="00B0124A"/>
    <w:rsid w:val="00B01432"/>
    <w:rsid w:val="00B01CA5"/>
    <w:rsid w:val="00B02409"/>
    <w:rsid w:val="00B025BE"/>
    <w:rsid w:val="00B02D11"/>
    <w:rsid w:val="00B04485"/>
    <w:rsid w:val="00B04933"/>
    <w:rsid w:val="00B04E10"/>
    <w:rsid w:val="00B04F2F"/>
    <w:rsid w:val="00B05547"/>
    <w:rsid w:val="00B07C9E"/>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4C1"/>
    <w:rsid w:val="00B20F75"/>
    <w:rsid w:val="00B21342"/>
    <w:rsid w:val="00B21D4D"/>
    <w:rsid w:val="00B22F44"/>
    <w:rsid w:val="00B233F5"/>
    <w:rsid w:val="00B2357C"/>
    <w:rsid w:val="00B23DE0"/>
    <w:rsid w:val="00B242EA"/>
    <w:rsid w:val="00B259FD"/>
    <w:rsid w:val="00B25FAB"/>
    <w:rsid w:val="00B26BBB"/>
    <w:rsid w:val="00B27420"/>
    <w:rsid w:val="00B30BAC"/>
    <w:rsid w:val="00B31135"/>
    <w:rsid w:val="00B31E8C"/>
    <w:rsid w:val="00B32FF2"/>
    <w:rsid w:val="00B33708"/>
    <w:rsid w:val="00B339C7"/>
    <w:rsid w:val="00B33D1A"/>
    <w:rsid w:val="00B36D8A"/>
    <w:rsid w:val="00B36F31"/>
    <w:rsid w:val="00B37440"/>
    <w:rsid w:val="00B376FE"/>
    <w:rsid w:val="00B37F26"/>
    <w:rsid w:val="00B40A77"/>
    <w:rsid w:val="00B40EBE"/>
    <w:rsid w:val="00B41610"/>
    <w:rsid w:val="00B417F7"/>
    <w:rsid w:val="00B42768"/>
    <w:rsid w:val="00B427D2"/>
    <w:rsid w:val="00B431E1"/>
    <w:rsid w:val="00B43F0E"/>
    <w:rsid w:val="00B44208"/>
    <w:rsid w:val="00B456D6"/>
    <w:rsid w:val="00B457FE"/>
    <w:rsid w:val="00B47023"/>
    <w:rsid w:val="00B472CD"/>
    <w:rsid w:val="00B4765C"/>
    <w:rsid w:val="00B47769"/>
    <w:rsid w:val="00B4779A"/>
    <w:rsid w:val="00B4779D"/>
    <w:rsid w:val="00B47909"/>
    <w:rsid w:val="00B50BA7"/>
    <w:rsid w:val="00B50DA9"/>
    <w:rsid w:val="00B51063"/>
    <w:rsid w:val="00B51840"/>
    <w:rsid w:val="00B51E46"/>
    <w:rsid w:val="00B535A0"/>
    <w:rsid w:val="00B54917"/>
    <w:rsid w:val="00B54BE1"/>
    <w:rsid w:val="00B5672F"/>
    <w:rsid w:val="00B56848"/>
    <w:rsid w:val="00B601A8"/>
    <w:rsid w:val="00B605D5"/>
    <w:rsid w:val="00B606CE"/>
    <w:rsid w:val="00B60982"/>
    <w:rsid w:val="00B609BB"/>
    <w:rsid w:val="00B61036"/>
    <w:rsid w:val="00B612D0"/>
    <w:rsid w:val="00B61C00"/>
    <w:rsid w:val="00B61DA1"/>
    <w:rsid w:val="00B623BB"/>
    <w:rsid w:val="00B6331A"/>
    <w:rsid w:val="00B633FE"/>
    <w:rsid w:val="00B63913"/>
    <w:rsid w:val="00B6456B"/>
    <w:rsid w:val="00B64930"/>
    <w:rsid w:val="00B65001"/>
    <w:rsid w:val="00B65324"/>
    <w:rsid w:val="00B67279"/>
    <w:rsid w:val="00B672FD"/>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340"/>
    <w:rsid w:val="00B87664"/>
    <w:rsid w:val="00B87C7B"/>
    <w:rsid w:val="00B9000C"/>
    <w:rsid w:val="00B91CCF"/>
    <w:rsid w:val="00B91D5F"/>
    <w:rsid w:val="00B91EAB"/>
    <w:rsid w:val="00B9220C"/>
    <w:rsid w:val="00B92724"/>
    <w:rsid w:val="00B93958"/>
    <w:rsid w:val="00B93BBC"/>
    <w:rsid w:val="00B9434A"/>
    <w:rsid w:val="00B945DB"/>
    <w:rsid w:val="00B960A2"/>
    <w:rsid w:val="00B9646B"/>
    <w:rsid w:val="00B96F7E"/>
    <w:rsid w:val="00B979E0"/>
    <w:rsid w:val="00BA0795"/>
    <w:rsid w:val="00BA1081"/>
    <w:rsid w:val="00BA119F"/>
    <w:rsid w:val="00BA15F6"/>
    <w:rsid w:val="00BA171E"/>
    <w:rsid w:val="00BA1A5B"/>
    <w:rsid w:val="00BA2326"/>
    <w:rsid w:val="00BA2376"/>
    <w:rsid w:val="00BA2770"/>
    <w:rsid w:val="00BA2CD7"/>
    <w:rsid w:val="00BA35AB"/>
    <w:rsid w:val="00BA3976"/>
    <w:rsid w:val="00BA4266"/>
    <w:rsid w:val="00BA4D21"/>
    <w:rsid w:val="00BA4EDF"/>
    <w:rsid w:val="00BA4EE1"/>
    <w:rsid w:val="00BA5415"/>
    <w:rsid w:val="00BA5566"/>
    <w:rsid w:val="00BA558E"/>
    <w:rsid w:val="00BA5EC0"/>
    <w:rsid w:val="00BA6319"/>
    <w:rsid w:val="00BA689F"/>
    <w:rsid w:val="00BA7217"/>
    <w:rsid w:val="00BA7BFA"/>
    <w:rsid w:val="00BA7E49"/>
    <w:rsid w:val="00BA7FD8"/>
    <w:rsid w:val="00BB025C"/>
    <w:rsid w:val="00BB0E75"/>
    <w:rsid w:val="00BB21C5"/>
    <w:rsid w:val="00BB2A06"/>
    <w:rsid w:val="00BB342B"/>
    <w:rsid w:val="00BB3566"/>
    <w:rsid w:val="00BB4098"/>
    <w:rsid w:val="00BB421B"/>
    <w:rsid w:val="00BB4B16"/>
    <w:rsid w:val="00BB57AF"/>
    <w:rsid w:val="00BB5E19"/>
    <w:rsid w:val="00BB6809"/>
    <w:rsid w:val="00BB71DA"/>
    <w:rsid w:val="00BB7A53"/>
    <w:rsid w:val="00BB7B00"/>
    <w:rsid w:val="00BB7CC9"/>
    <w:rsid w:val="00BB7DDE"/>
    <w:rsid w:val="00BC01E5"/>
    <w:rsid w:val="00BC07A2"/>
    <w:rsid w:val="00BC08BF"/>
    <w:rsid w:val="00BC1527"/>
    <w:rsid w:val="00BC15F1"/>
    <w:rsid w:val="00BC2306"/>
    <w:rsid w:val="00BC2A58"/>
    <w:rsid w:val="00BC2BC5"/>
    <w:rsid w:val="00BC2C16"/>
    <w:rsid w:val="00BC2F45"/>
    <w:rsid w:val="00BC44A9"/>
    <w:rsid w:val="00BC4518"/>
    <w:rsid w:val="00BC56AD"/>
    <w:rsid w:val="00BC5C25"/>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591B"/>
    <w:rsid w:val="00BD69A0"/>
    <w:rsid w:val="00BD6B5D"/>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0AE"/>
    <w:rsid w:val="00BE6271"/>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9C9"/>
    <w:rsid w:val="00BF5A89"/>
    <w:rsid w:val="00BF5D9F"/>
    <w:rsid w:val="00BF6336"/>
    <w:rsid w:val="00BF6925"/>
    <w:rsid w:val="00BF6B04"/>
    <w:rsid w:val="00BF7168"/>
    <w:rsid w:val="00BF764A"/>
    <w:rsid w:val="00BF79A8"/>
    <w:rsid w:val="00C009E9"/>
    <w:rsid w:val="00C00D2C"/>
    <w:rsid w:val="00C01FF9"/>
    <w:rsid w:val="00C02A09"/>
    <w:rsid w:val="00C02C0E"/>
    <w:rsid w:val="00C03101"/>
    <w:rsid w:val="00C03307"/>
    <w:rsid w:val="00C0338A"/>
    <w:rsid w:val="00C035CB"/>
    <w:rsid w:val="00C035ED"/>
    <w:rsid w:val="00C0545D"/>
    <w:rsid w:val="00C05BDA"/>
    <w:rsid w:val="00C06CCB"/>
    <w:rsid w:val="00C0735B"/>
    <w:rsid w:val="00C10847"/>
    <w:rsid w:val="00C10931"/>
    <w:rsid w:val="00C10F10"/>
    <w:rsid w:val="00C13793"/>
    <w:rsid w:val="00C14553"/>
    <w:rsid w:val="00C150DF"/>
    <w:rsid w:val="00C16D78"/>
    <w:rsid w:val="00C1746F"/>
    <w:rsid w:val="00C17EB4"/>
    <w:rsid w:val="00C17F49"/>
    <w:rsid w:val="00C17FBD"/>
    <w:rsid w:val="00C20A4B"/>
    <w:rsid w:val="00C211BD"/>
    <w:rsid w:val="00C22328"/>
    <w:rsid w:val="00C22BA0"/>
    <w:rsid w:val="00C2324D"/>
    <w:rsid w:val="00C23DE1"/>
    <w:rsid w:val="00C243AA"/>
    <w:rsid w:val="00C27404"/>
    <w:rsid w:val="00C30F14"/>
    <w:rsid w:val="00C33246"/>
    <w:rsid w:val="00C33900"/>
    <w:rsid w:val="00C33C54"/>
    <w:rsid w:val="00C3438F"/>
    <w:rsid w:val="00C343B9"/>
    <w:rsid w:val="00C3533D"/>
    <w:rsid w:val="00C35800"/>
    <w:rsid w:val="00C3581D"/>
    <w:rsid w:val="00C35B3B"/>
    <w:rsid w:val="00C37561"/>
    <w:rsid w:val="00C37A51"/>
    <w:rsid w:val="00C37DCB"/>
    <w:rsid w:val="00C37F1E"/>
    <w:rsid w:val="00C40091"/>
    <w:rsid w:val="00C40ABD"/>
    <w:rsid w:val="00C40AF5"/>
    <w:rsid w:val="00C40C6C"/>
    <w:rsid w:val="00C40E1C"/>
    <w:rsid w:val="00C42F41"/>
    <w:rsid w:val="00C44E09"/>
    <w:rsid w:val="00C45056"/>
    <w:rsid w:val="00C463E4"/>
    <w:rsid w:val="00C466C1"/>
    <w:rsid w:val="00C46726"/>
    <w:rsid w:val="00C4718D"/>
    <w:rsid w:val="00C4755E"/>
    <w:rsid w:val="00C50B3E"/>
    <w:rsid w:val="00C513C7"/>
    <w:rsid w:val="00C51583"/>
    <w:rsid w:val="00C51EE9"/>
    <w:rsid w:val="00C5220A"/>
    <w:rsid w:val="00C5247A"/>
    <w:rsid w:val="00C52D3D"/>
    <w:rsid w:val="00C52ECB"/>
    <w:rsid w:val="00C5301C"/>
    <w:rsid w:val="00C532C4"/>
    <w:rsid w:val="00C54368"/>
    <w:rsid w:val="00C54C8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E3D"/>
    <w:rsid w:val="00C73EAA"/>
    <w:rsid w:val="00C74173"/>
    <w:rsid w:val="00C74670"/>
    <w:rsid w:val="00C7469C"/>
    <w:rsid w:val="00C747E6"/>
    <w:rsid w:val="00C74E17"/>
    <w:rsid w:val="00C7524C"/>
    <w:rsid w:val="00C759CB"/>
    <w:rsid w:val="00C76169"/>
    <w:rsid w:val="00C761AA"/>
    <w:rsid w:val="00C76543"/>
    <w:rsid w:val="00C766DD"/>
    <w:rsid w:val="00C76CF3"/>
    <w:rsid w:val="00C77401"/>
    <w:rsid w:val="00C77625"/>
    <w:rsid w:val="00C77CED"/>
    <w:rsid w:val="00C807C3"/>
    <w:rsid w:val="00C81559"/>
    <w:rsid w:val="00C81691"/>
    <w:rsid w:val="00C82E16"/>
    <w:rsid w:val="00C82EE5"/>
    <w:rsid w:val="00C83EFA"/>
    <w:rsid w:val="00C84712"/>
    <w:rsid w:val="00C850C1"/>
    <w:rsid w:val="00C85368"/>
    <w:rsid w:val="00C8539F"/>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7DA"/>
    <w:rsid w:val="00C96AAA"/>
    <w:rsid w:val="00C96B13"/>
    <w:rsid w:val="00CA0529"/>
    <w:rsid w:val="00CA0F63"/>
    <w:rsid w:val="00CA2E47"/>
    <w:rsid w:val="00CA3236"/>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5A85"/>
    <w:rsid w:val="00CB5D53"/>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139"/>
    <w:rsid w:val="00CC43CA"/>
    <w:rsid w:val="00CC43FD"/>
    <w:rsid w:val="00CC446A"/>
    <w:rsid w:val="00CC575E"/>
    <w:rsid w:val="00CC59FF"/>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51A4"/>
    <w:rsid w:val="00CE6178"/>
    <w:rsid w:val="00CE6C77"/>
    <w:rsid w:val="00CE6C8A"/>
    <w:rsid w:val="00CE73EF"/>
    <w:rsid w:val="00CF0389"/>
    <w:rsid w:val="00CF0C7D"/>
    <w:rsid w:val="00CF1038"/>
    <w:rsid w:val="00CF1FBB"/>
    <w:rsid w:val="00CF2AD3"/>
    <w:rsid w:val="00CF5B17"/>
    <w:rsid w:val="00CF65B2"/>
    <w:rsid w:val="00CF6609"/>
    <w:rsid w:val="00CF6A74"/>
    <w:rsid w:val="00CF6D0B"/>
    <w:rsid w:val="00CF777A"/>
    <w:rsid w:val="00CF7F1E"/>
    <w:rsid w:val="00D000D2"/>
    <w:rsid w:val="00D00BC5"/>
    <w:rsid w:val="00D011B4"/>
    <w:rsid w:val="00D016B3"/>
    <w:rsid w:val="00D01791"/>
    <w:rsid w:val="00D01ED8"/>
    <w:rsid w:val="00D01F0A"/>
    <w:rsid w:val="00D020C7"/>
    <w:rsid w:val="00D043A5"/>
    <w:rsid w:val="00D043F4"/>
    <w:rsid w:val="00D05032"/>
    <w:rsid w:val="00D05046"/>
    <w:rsid w:val="00D05BB8"/>
    <w:rsid w:val="00D05BC9"/>
    <w:rsid w:val="00D069AE"/>
    <w:rsid w:val="00D06D30"/>
    <w:rsid w:val="00D07FAF"/>
    <w:rsid w:val="00D104E8"/>
    <w:rsid w:val="00D10BC1"/>
    <w:rsid w:val="00D136A0"/>
    <w:rsid w:val="00D1370D"/>
    <w:rsid w:val="00D13878"/>
    <w:rsid w:val="00D1437F"/>
    <w:rsid w:val="00D15DF9"/>
    <w:rsid w:val="00D171B7"/>
    <w:rsid w:val="00D17AFF"/>
    <w:rsid w:val="00D2050B"/>
    <w:rsid w:val="00D2127A"/>
    <w:rsid w:val="00D21541"/>
    <w:rsid w:val="00D21B85"/>
    <w:rsid w:val="00D21CEA"/>
    <w:rsid w:val="00D21E48"/>
    <w:rsid w:val="00D22852"/>
    <w:rsid w:val="00D22A45"/>
    <w:rsid w:val="00D23F4C"/>
    <w:rsid w:val="00D24655"/>
    <w:rsid w:val="00D24EDD"/>
    <w:rsid w:val="00D251FE"/>
    <w:rsid w:val="00D268FF"/>
    <w:rsid w:val="00D300AA"/>
    <w:rsid w:val="00D31328"/>
    <w:rsid w:val="00D31DDE"/>
    <w:rsid w:val="00D33BB6"/>
    <w:rsid w:val="00D33C34"/>
    <w:rsid w:val="00D34722"/>
    <w:rsid w:val="00D35F1F"/>
    <w:rsid w:val="00D371C8"/>
    <w:rsid w:val="00D376C9"/>
    <w:rsid w:val="00D408B2"/>
    <w:rsid w:val="00D40F22"/>
    <w:rsid w:val="00D40FF6"/>
    <w:rsid w:val="00D41937"/>
    <w:rsid w:val="00D41CF5"/>
    <w:rsid w:val="00D41DB5"/>
    <w:rsid w:val="00D4268A"/>
    <w:rsid w:val="00D42F49"/>
    <w:rsid w:val="00D44D07"/>
    <w:rsid w:val="00D4516E"/>
    <w:rsid w:val="00D451FD"/>
    <w:rsid w:val="00D4590C"/>
    <w:rsid w:val="00D45A1F"/>
    <w:rsid w:val="00D461C1"/>
    <w:rsid w:val="00D4648C"/>
    <w:rsid w:val="00D46517"/>
    <w:rsid w:val="00D46F1F"/>
    <w:rsid w:val="00D4747A"/>
    <w:rsid w:val="00D51C93"/>
    <w:rsid w:val="00D51D9F"/>
    <w:rsid w:val="00D531F5"/>
    <w:rsid w:val="00D535A1"/>
    <w:rsid w:val="00D541AE"/>
    <w:rsid w:val="00D546E0"/>
    <w:rsid w:val="00D55343"/>
    <w:rsid w:val="00D56285"/>
    <w:rsid w:val="00D57C81"/>
    <w:rsid w:val="00D60B9B"/>
    <w:rsid w:val="00D618FB"/>
    <w:rsid w:val="00D61DDF"/>
    <w:rsid w:val="00D61F92"/>
    <w:rsid w:val="00D62121"/>
    <w:rsid w:val="00D6416D"/>
    <w:rsid w:val="00D64480"/>
    <w:rsid w:val="00D64CB4"/>
    <w:rsid w:val="00D66D94"/>
    <w:rsid w:val="00D67CF9"/>
    <w:rsid w:val="00D67F99"/>
    <w:rsid w:val="00D70036"/>
    <w:rsid w:val="00D700A2"/>
    <w:rsid w:val="00D70951"/>
    <w:rsid w:val="00D70BAC"/>
    <w:rsid w:val="00D71ADB"/>
    <w:rsid w:val="00D720E3"/>
    <w:rsid w:val="00D72A09"/>
    <w:rsid w:val="00D74900"/>
    <w:rsid w:val="00D74BCD"/>
    <w:rsid w:val="00D74F94"/>
    <w:rsid w:val="00D76186"/>
    <w:rsid w:val="00D76582"/>
    <w:rsid w:val="00D76EEA"/>
    <w:rsid w:val="00D77B29"/>
    <w:rsid w:val="00D80319"/>
    <w:rsid w:val="00D805F4"/>
    <w:rsid w:val="00D80ABE"/>
    <w:rsid w:val="00D81082"/>
    <w:rsid w:val="00D82A4F"/>
    <w:rsid w:val="00D82D04"/>
    <w:rsid w:val="00D835EA"/>
    <w:rsid w:val="00D84239"/>
    <w:rsid w:val="00D8451B"/>
    <w:rsid w:val="00D84FDA"/>
    <w:rsid w:val="00D8558F"/>
    <w:rsid w:val="00D866B6"/>
    <w:rsid w:val="00D86AAC"/>
    <w:rsid w:val="00D86EEA"/>
    <w:rsid w:val="00D87953"/>
    <w:rsid w:val="00D87AED"/>
    <w:rsid w:val="00D87C7E"/>
    <w:rsid w:val="00D912CF"/>
    <w:rsid w:val="00D91A30"/>
    <w:rsid w:val="00D91BE8"/>
    <w:rsid w:val="00D924EE"/>
    <w:rsid w:val="00D92D14"/>
    <w:rsid w:val="00D9313F"/>
    <w:rsid w:val="00D93C09"/>
    <w:rsid w:val="00D93F02"/>
    <w:rsid w:val="00D9432C"/>
    <w:rsid w:val="00D94D83"/>
    <w:rsid w:val="00D95181"/>
    <w:rsid w:val="00D95223"/>
    <w:rsid w:val="00D9638D"/>
    <w:rsid w:val="00D9771E"/>
    <w:rsid w:val="00DA0B74"/>
    <w:rsid w:val="00DA0FF2"/>
    <w:rsid w:val="00DA1A52"/>
    <w:rsid w:val="00DA2C51"/>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112B"/>
    <w:rsid w:val="00DC355C"/>
    <w:rsid w:val="00DC3B98"/>
    <w:rsid w:val="00DC3BE3"/>
    <w:rsid w:val="00DC3F70"/>
    <w:rsid w:val="00DC42F9"/>
    <w:rsid w:val="00DC4B0D"/>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158"/>
    <w:rsid w:val="00DE0A77"/>
    <w:rsid w:val="00DE0B38"/>
    <w:rsid w:val="00DE12AB"/>
    <w:rsid w:val="00DE18BD"/>
    <w:rsid w:val="00DE1903"/>
    <w:rsid w:val="00DE1C3D"/>
    <w:rsid w:val="00DE3327"/>
    <w:rsid w:val="00DE3C3A"/>
    <w:rsid w:val="00DE40CB"/>
    <w:rsid w:val="00DE42ED"/>
    <w:rsid w:val="00DE5649"/>
    <w:rsid w:val="00DE59D4"/>
    <w:rsid w:val="00DE60E4"/>
    <w:rsid w:val="00DE7BA1"/>
    <w:rsid w:val="00DF1462"/>
    <w:rsid w:val="00DF1733"/>
    <w:rsid w:val="00DF1C53"/>
    <w:rsid w:val="00DF2782"/>
    <w:rsid w:val="00DF3B7F"/>
    <w:rsid w:val="00DF41EC"/>
    <w:rsid w:val="00DF42B7"/>
    <w:rsid w:val="00DF47D1"/>
    <w:rsid w:val="00DF4A24"/>
    <w:rsid w:val="00DF60C8"/>
    <w:rsid w:val="00DF6266"/>
    <w:rsid w:val="00DF6396"/>
    <w:rsid w:val="00DF6C39"/>
    <w:rsid w:val="00DF6E00"/>
    <w:rsid w:val="00DF7937"/>
    <w:rsid w:val="00E00765"/>
    <w:rsid w:val="00E00C31"/>
    <w:rsid w:val="00E00CD4"/>
    <w:rsid w:val="00E01837"/>
    <w:rsid w:val="00E01B34"/>
    <w:rsid w:val="00E01D72"/>
    <w:rsid w:val="00E02BCF"/>
    <w:rsid w:val="00E02F4A"/>
    <w:rsid w:val="00E040C9"/>
    <w:rsid w:val="00E04AFB"/>
    <w:rsid w:val="00E04FC0"/>
    <w:rsid w:val="00E050FA"/>
    <w:rsid w:val="00E05183"/>
    <w:rsid w:val="00E0634C"/>
    <w:rsid w:val="00E06365"/>
    <w:rsid w:val="00E06D16"/>
    <w:rsid w:val="00E070E0"/>
    <w:rsid w:val="00E07CF6"/>
    <w:rsid w:val="00E10A8D"/>
    <w:rsid w:val="00E10F3F"/>
    <w:rsid w:val="00E11432"/>
    <w:rsid w:val="00E1151D"/>
    <w:rsid w:val="00E118C0"/>
    <w:rsid w:val="00E12294"/>
    <w:rsid w:val="00E13BD1"/>
    <w:rsid w:val="00E143D1"/>
    <w:rsid w:val="00E1718D"/>
    <w:rsid w:val="00E2038D"/>
    <w:rsid w:val="00E205FB"/>
    <w:rsid w:val="00E21869"/>
    <w:rsid w:val="00E21F4C"/>
    <w:rsid w:val="00E23537"/>
    <w:rsid w:val="00E23598"/>
    <w:rsid w:val="00E23D76"/>
    <w:rsid w:val="00E23E2D"/>
    <w:rsid w:val="00E24421"/>
    <w:rsid w:val="00E25A1A"/>
    <w:rsid w:val="00E25D45"/>
    <w:rsid w:val="00E261C8"/>
    <w:rsid w:val="00E26F38"/>
    <w:rsid w:val="00E27CE0"/>
    <w:rsid w:val="00E30040"/>
    <w:rsid w:val="00E30D14"/>
    <w:rsid w:val="00E3162D"/>
    <w:rsid w:val="00E316EC"/>
    <w:rsid w:val="00E323D2"/>
    <w:rsid w:val="00E335E8"/>
    <w:rsid w:val="00E33666"/>
    <w:rsid w:val="00E33EB5"/>
    <w:rsid w:val="00E344C7"/>
    <w:rsid w:val="00E34CA3"/>
    <w:rsid w:val="00E3519E"/>
    <w:rsid w:val="00E3520B"/>
    <w:rsid w:val="00E35DF4"/>
    <w:rsid w:val="00E363FA"/>
    <w:rsid w:val="00E36507"/>
    <w:rsid w:val="00E3760F"/>
    <w:rsid w:val="00E37C1A"/>
    <w:rsid w:val="00E40E9F"/>
    <w:rsid w:val="00E414AF"/>
    <w:rsid w:val="00E4197D"/>
    <w:rsid w:val="00E41EBF"/>
    <w:rsid w:val="00E42CD3"/>
    <w:rsid w:val="00E42D2E"/>
    <w:rsid w:val="00E42EBD"/>
    <w:rsid w:val="00E43293"/>
    <w:rsid w:val="00E439CF"/>
    <w:rsid w:val="00E43BC8"/>
    <w:rsid w:val="00E445D7"/>
    <w:rsid w:val="00E448D5"/>
    <w:rsid w:val="00E4535A"/>
    <w:rsid w:val="00E454E8"/>
    <w:rsid w:val="00E464EC"/>
    <w:rsid w:val="00E46B48"/>
    <w:rsid w:val="00E47C87"/>
    <w:rsid w:val="00E5003B"/>
    <w:rsid w:val="00E500A9"/>
    <w:rsid w:val="00E507E0"/>
    <w:rsid w:val="00E51487"/>
    <w:rsid w:val="00E517F1"/>
    <w:rsid w:val="00E52469"/>
    <w:rsid w:val="00E54A95"/>
    <w:rsid w:val="00E55713"/>
    <w:rsid w:val="00E55FEB"/>
    <w:rsid w:val="00E563F4"/>
    <w:rsid w:val="00E56C73"/>
    <w:rsid w:val="00E579C4"/>
    <w:rsid w:val="00E60307"/>
    <w:rsid w:val="00E63D20"/>
    <w:rsid w:val="00E63DB3"/>
    <w:rsid w:val="00E63E88"/>
    <w:rsid w:val="00E64D09"/>
    <w:rsid w:val="00E64D18"/>
    <w:rsid w:val="00E652C0"/>
    <w:rsid w:val="00E654F9"/>
    <w:rsid w:val="00E655F9"/>
    <w:rsid w:val="00E65C42"/>
    <w:rsid w:val="00E66367"/>
    <w:rsid w:val="00E666B3"/>
    <w:rsid w:val="00E66F81"/>
    <w:rsid w:val="00E6798F"/>
    <w:rsid w:val="00E679D6"/>
    <w:rsid w:val="00E67D72"/>
    <w:rsid w:val="00E711EA"/>
    <w:rsid w:val="00E734A8"/>
    <w:rsid w:val="00E76A82"/>
    <w:rsid w:val="00E776F5"/>
    <w:rsid w:val="00E80847"/>
    <w:rsid w:val="00E80A30"/>
    <w:rsid w:val="00E81F86"/>
    <w:rsid w:val="00E82B5C"/>
    <w:rsid w:val="00E82EAF"/>
    <w:rsid w:val="00E837AD"/>
    <w:rsid w:val="00E83EB1"/>
    <w:rsid w:val="00E845D4"/>
    <w:rsid w:val="00E87880"/>
    <w:rsid w:val="00E87A9D"/>
    <w:rsid w:val="00E87AB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A6BF1"/>
    <w:rsid w:val="00EB02CD"/>
    <w:rsid w:val="00EB09A8"/>
    <w:rsid w:val="00EB15CD"/>
    <w:rsid w:val="00EB2C6B"/>
    <w:rsid w:val="00EB2FF2"/>
    <w:rsid w:val="00EB4358"/>
    <w:rsid w:val="00EB4865"/>
    <w:rsid w:val="00EB51E9"/>
    <w:rsid w:val="00EB6678"/>
    <w:rsid w:val="00EB6D25"/>
    <w:rsid w:val="00EB6D3B"/>
    <w:rsid w:val="00EB7302"/>
    <w:rsid w:val="00EB7CEC"/>
    <w:rsid w:val="00EC03A0"/>
    <w:rsid w:val="00EC1E50"/>
    <w:rsid w:val="00EC27DD"/>
    <w:rsid w:val="00EC3BB4"/>
    <w:rsid w:val="00EC404C"/>
    <w:rsid w:val="00EC4AD3"/>
    <w:rsid w:val="00EC4B70"/>
    <w:rsid w:val="00EC4DCD"/>
    <w:rsid w:val="00EC5A73"/>
    <w:rsid w:val="00EC5F46"/>
    <w:rsid w:val="00EC60DB"/>
    <w:rsid w:val="00EC64D3"/>
    <w:rsid w:val="00EC7830"/>
    <w:rsid w:val="00EC7F04"/>
    <w:rsid w:val="00ED1836"/>
    <w:rsid w:val="00ED2742"/>
    <w:rsid w:val="00ED283B"/>
    <w:rsid w:val="00ED2CC3"/>
    <w:rsid w:val="00ED31F6"/>
    <w:rsid w:val="00ED4BF5"/>
    <w:rsid w:val="00ED5291"/>
    <w:rsid w:val="00ED57AF"/>
    <w:rsid w:val="00ED6051"/>
    <w:rsid w:val="00ED756E"/>
    <w:rsid w:val="00ED7576"/>
    <w:rsid w:val="00EE0724"/>
    <w:rsid w:val="00EE1F48"/>
    <w:rsid w:val="00EE2C9E"/>
    <w:rsid w:val="00EE2FF6"/>
    <w:rsid w:val="00EE33F4"/>
    <w:rsid w:val="00EE34F7"/>
    <w:rsid w:val="00EE420E"/>
    <w:rsid w:val="00EE529C"/>
    <w:rsid w:val="00EE5E14"/>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9CD"/>
    <w:rsid w:val="00F07AEB"/>
    <w:rsid w:val="00F105CB"/>
    <w:rsid w:val="00F10636"/>
    <w:rsid w:val="00F11B71"/>
    <w:rsid w:val="00F11BE2"/>
    <w:rsid w:val="00F11C53"/>
    <w:rsid w:val="00F13AE4"/>
    <w:rsid w:val="00F14408"/>
    <w:rsid w:val="00F1559F"/>
    <w:rsid w:val="00F15A6C"/>
    <w:rsid w:val="00F16234"/>
    <w:rsid w:val="00F16541"/>
    <w:rsid w:val="00F177A9"/>
    <w:rsid w:val="00F1791E"/>
    <w:rsid w:val="00F20F5D"/>
    <w:rsid w:val="00F22F42"/>
    <w:rsid w:val="00F2375F"/>
    <w:rsid w:val="00F24133"/>
    <w:rsid w:val="00F241E2"/>
    <w:rsid w:val="00F248BA"/>
    <w:rsid w:val="00F252CC"/>
    <w:rsid w:val="00F252D1"/>
    <w:rsid w:val="00F25EDB"/>
    <w:rsid w:val="00F26121"/>
    <w:rsid w:val="00F26730"/>
    <w:rsid w:val="00F267AB"/>
    <w:rsid w:val="00F26862"/>
    <w:rsid w:val="00F2723C"/>
    <w:rsid w:val="00F30049"/>
    <w:rsid w:val="00F30230"/>
    <w:rsid w:val="00F30A0D"/>
    <w:rsid w:val="00F30DA3"/>
    <w:rsid w:val="00F30E43"/>
    <w:rsid w:val="00F32CFD"/>
    <w:rsid w:val="00F3333A"/>
    <w:rsid w:val="00F338B5"/>
    <w:rsid w:val="00F33C4E"/>
    <w:rsid w:val="00F34A74"/>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993"/>
    <w:rsid w:val="00F53D71"/>
    <w:rsid w:val="00F54670"/>
    <w:rsid w:val="00F550B2"/>
    <w:rsid w:val="00F55590"/>
    <w:rsid w:val="00F55E6F"/>
    <w:rsid w:val="00F560BA"/>
    <w:rsid w:val="00F5622F"/>
    <w:rsid w:val="00F56CDF"/>
    <w:rsid w:val="00F61499"/>
    <w:rsid w:val="00F62236"/>
    <w:rsid w:val="00F62B4E"/>
    <w:rsid w:val="00F62FA6"/>
    <w:rsid w:val="00F63AA2"/>
    <w:rsid w:val="00F63FFA"/>
    <w:rsid w:val="00F644F3"/>
    <w:rsid w:val="00F65C68"/>
    <w:rsid w:val="00F66B93"/>
    <w:rsid w:val="00F66C38"/>
    <w:rsid w:val="00F7083E"/>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1378"/>
    <w:rsid w:val="00F8213B"/>
    <w:rsid w:val="00F82922"/>
    <w:rsid w:val="00F82964"/>
    <w:rsid w:val="00F829C8"/>
    <w:rsid w:val="00F83E29"/>
    <w:rsid w:val="00F85CE7"/>
    <w:rsid w:val="00F86528"/>
    <w:rsid w:val="00F873B0"/>
    <w:rsid w:val="00F877B7"/>
    <w:rsid w:val="00F90077"/>
    <w:rsid w:val="00F91B52"/>
    <w:rsid w:val="00F92443"/>
    <w:rsid w:val="00F9257B"/>
    <w:rsid w:val="00F928ED"/>
    <w:rsid w:val="00F94213"/>
    <w:rsid w:val="00F9446C"/>
    <w:rsid w:val="00F94F67"/>
    <w:rsid w:val="00F95281"/>
    <w:rsid w:val="00F9580A"/>
    <w:rsid w:val="00F95C06"/>
    <w:rsid w:val="00F965BE"/>
    <w:rsid w:val="00F96C07"/>
    <w:rsid w:val="00F96E8F"/>
    <w:rsid w:val="00F96EE6"/>
    <w:rsid w:val="00FA139B"/>
    <w:rsid w:val="00FA2510"/>
    <w:rsid w:val="00FA2573"/>
    <w:rsid w:val="00FA3FAF"/>
    <w:rsid w:val="00FA45B4"/>
    <w:rsid w:val="00FA52A2"/>
    <w:rsid w:val="00FA558F"/>
    <w:rsid w:val="00FA5FD3"/>
    <w:rsid w:val="00FA5FD8"/>
    <w:rsid w:val="00FA6519"/>
    <w:rsid w:val="00FA69A6"/>
    <w:rsid w:val="00FA6C83"/>
    <w:rsid w:val="00FA7641"/>
    <w:rsid w:val="00FA7E05"/>
    <w:rsid w:val="00FA7E1E"/>
    <w:rsid w:val="00FB0E8C"/>
    <w:rsid w:val="00FB1299"/>
    <w:rsid w:val="00FB14E0"/>
    <w:rsid w:val="00FB16BE"/>
    <w:rsid w:val="00FB1A79"/>
    <w:rsid w:val="00FB21C8"/>
    <w:rsid w:val="00FB2280"/>
    <w:rsid w:val="00FB45FE"/>
    <w:rsid w:val="00FB4B02"/>
    <w:rsid w:val="00FB4B2F"/>
    <w:rsid w:val="00FB4B75"/>
    <w:rsid w:val="00FB4E50"/>
    <w:rsid w:val="00FB5437"/>
    <w:rsid w:val="00FB55AC"/>
    <w:rsid w:val="00FB5917"/>
    <w:rsid w:val="00FB5E9D"/>
    <w:rsid w:val="00FB5EE5"/>
    <w:rsid w:val="00FB625A"/>
    <w:rsid w:val="00FB6D23"/>
    <w:rsid w:val="00FB719A"/>
    <w:rsid w:val="00FB7B55"/>
    <w:rsid w:val="00FC038A"/>
    <w:rsid w:val="00FC23E2"/>
    <w:rsid w:val="00FC2C4E"/>
    <w:rsid w:val="00FC3A27"/>
    <w:rsid w:val="00FC3FFC"/>
    <w:rsid w:val="00FC4093"/>
    <w:rsid w:val="00FC41BC"/>
    <w:rsid w:val="00FC642A"/>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930"/>
    <w:rsid w:val="00FD6AF2"/>
    <w:rsid w:val="00FD7BAC"/>
    <w:rsid w:val="00FD7DCC"/>
    <w:rsid w:val="00FE0411"/>
    <w:rsid w:val="00FE082D"/>
    <w:rsid w:val="00FE0C46"/>
    <w:rsid w:val="00FE0C74"/>
    <w:rsid w:val="00FE2631"/>
    <w:rsid w:val="00FE366C"/>
    <w:rsid w:val="00FE381B"/>
    <w:rsid w:val="00FE3E43"/>
    <w:rsid w:val="00FE4236"/>
    <w:rsid w:val="00FE48A4"/>
    <w:rsid w:val="00FE4E04"/>
    <w:rsid w:val="00FE54EA"/>
    <w:rsid w:val="00FE5C2A"/>
    <w:rsid w:val="00FE5CD4"/>
    <w:rsid w:val="00FE67DE"/>
    <w:rsid w:val="00FE6F11"/>
    <w:rsid w:val="00FE76F4"/>
    <w:rsid w:val="00FE7820"/>
    <w:rsid w:val="00FF127A"/>
    <w:rsid w:val="00FF160A"/>
    <w:rsid w:val="00FF18D2"/>
    <w:rsid w:val="00FF1CFA"/>
    <w:rsid w:val="00FF20D7"/>
    <w:rsid w:val="00FF23B0"/>
    <w:rsid w:val="00FF27FE"/>
    <w:rsid w:val="00FF32CE"/>
    <w:rsid w:val="00FF3786"/>
    <w:rsid w:val="00FF3CC1"/>
    <w:rsid w:val="00FF4005"/>
    <w:rsid w:val="00FF4D43"/>
    <w:rsid w:val="00FF559E"/>
    <w:rsid w:val="00FF642D"/>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docId w15:val="{3CCF9951-20EC-4D80-82DB-67BD5F741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69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45763644">
      <w:bodyDiv w:val="1"/>
      <w:marLeft w:val="0"/>
      <w:marRight w:val="0"/>
      <w:marTop w:val="0"/>
      <w:marBottom w:val="0"/>
      <w:divBdr>
        <w:top w:val="none" w:sz="0" w:space="0" w:color="auto"/>
        <w:left w:val="none" w:sz="0" w:space="0" w:color="auto"/>
        <w:bottom w:val="none" w:sz="0" w:space="0" w:color="auto"/>
        <w:right w:val="none" w:sz="0" w:space="0" w:color="auto"/>
      </w:divBdr>
    </w:div>
    <w:div w:id="49349240">
      <w:bodyDiv w:val="1"/>
      <w:marLeft w:val="0"/>
      <w:marRight w:val="0"/>
      <w:marTop w:val="0"/>
      <w:marBottom w:val="0"/>
      <w:divBdr>
        <w:top w:val="none" w:sz="0" w:space="0" w:color="auto"/>
        <w:left w:val="none" w:sz="0" w:space="0" w:color="auto"/>
        <w:bottom w:val="none" w:sz="0" w:space="0" w:color="auto"/>
        <w:right w:val="none" w:sz="0" w:space="0" w:color="auto"/>
      </w:divBdr>
    </w:div>
    <w:div w:id="90860283">
      <w:bodyDiv w:val="1"/>
      <w:marLeft w:val="0"/>
      <w:marRight w:val="0"/>
      <w:marTop w:val="0"/>
      <w:marBottom w:val="0"/>
      <w:divBdr>
        <w:top w:val="none" w:sz="0" w:space="0" w:color="auto"/>
        <w:left w:val="none" w:sz="0" w:space="0" w:color="auto"/>
        <w:bottom w:val="none" w:sz="0" w:space="0" w:color="auto"/>
        <w:right w:val="none" w:sz="0" w:space="0" w:color="auto"/>
      </w:divBdr>
    </w:div>
    <w:div w:id="99302895">
      <w:bodyDiv w:val="1"/>
      <w:marLeft w:val="0"/>
      <w:marRight w:val="0"/>
      <w:marTop w:val="0"/>
      <w:marBottom w:val="0"/>
      <w:divBdr>
        <w:top w:val="none" w:sz="0" w:space="0" w:color="auto"/>
        <w:left w:val="none" w:sz="0" w:space="0" w:color="auto"/>
        <w:bottom w:val="none" w:sz="0" w:space="0" w:color="auto"/>
        <w:right w:val="none" w:sz="0" w:space="0" w:color="auto"/>
      </w:divBdr>
    </w:div>
    <w:div w:id="130757876">
      <w:bodyDiv w:val="1"/>
      <w:marLeft w:val="0"/>
      <w:marRight w:val="0"/>
      <w:marTop w:val="0"/>
      <w:marBottom w:val="0"/>
      <w:divBdr>
        <w:top w:val="none" w:sz="0" w:space="0" w:color="auto"/>
        <w:left w:val="none" w:sz="0" w:space="0" w:color="auto"/>
        <w:bottom w:val="none" w:sz="0" w:space="0" w:color="auto"/>
        <w:right w:val="none" w:sz="0" w:space="0" w:color="auto"/>
      </w:divBdr>
    </w:div>
    <w:div w:id="150633934">
      <w:bodyDiv w:val="1"/>
      <w:marLeft w:val="0"/>
      <w:marRight w:val="0"/>
      <w:marTop w:val="0"/>
      <w:marBottom w:val="0"/>
      <w:divBdr>
        <w:top w:val="none" w:sz="0" w:space="0" w:color="auto"/>
        <w:left w:val="none" w:sz="0" w:space="0" w:color="auto"/>
        <w:bottom w:val="none" w:sz="0" w:space="0" w:color="auto"/>
        <w:right w:val="none" w:sz="0" w:space="0" w:color="auto"/>
      </w:divBdr>
    </w:div>
    <w:div w:id="381633479">
      <w:bodyDiv w:val="1"/>
      <w:marLeft w:val="0"/>
      <w:marRight w:val="0"/>
      <w:marTop w:val="0"/>
      <w:marBottom w:val="0"/>
      <w:divBdr>
        <w:top w:val="none" w:sz="0" w:space="0" w:color="auto"/>
        <w:left w:val="none" w:sz="0" w:space="0" w:color="auto"/>
        <w:bottom w:val="none" w:sz="0" w:space="0" w:color="auto"/>
        <w:right w:val="none" w:sz="0" w:space="0" w:color="auto"/>
      </w:divBdr>
    </w:div>
    <w:div w:id="395324448">
      <w:bodyDiv w:val="1"/>
      <w:marLeft w:val="0"/>
      <w:marRight w:val="0"/>
      <w:marTop w:val="0"/>
      <w:marBottom w:val="0"/>
      <w:divBdr>
        <w:top w:val="none" w:sz="0" w:space="0" w:color="auto"/>
        <w:left w:val="none" w:sz="0" w:space="0" w:color="auto"/>
        <w:bottom w:val="none" w:sz="0" w:space="0" w:color="auto"/>
        <w:right w:val="none" w:sz="0" w:space="0" w:color="auto"/>
      </w:divBdr>
    </w:div>
    <w:div w:id="469131786">
      <w:bodyDiv w:val="1"/>
      <w:marLeft w:val="0"/>
      <w:marRight w:val="0"/>
      <w:marTop w:val="0"/>
      <w:marBottom w:val="0"/>
      <w:divBdr>
        <w:top w:val="none" w:sz="0" w:space="0" w:color="auto"/>
        <w:left w:val="none" w:sz="0" w:space="0" w:color="auto"/>
        <w:bottom w:val="none" w:sz="0" w:space="0" w:color="auto"/>
        <w:right w:val="none" w:sz="0" w:space="0" w:color="auto"/>
      </w:divBdr>
    </w:div>
    <w:div w:id="489255939">
      <w:bodyDiv w:val="1"/>
      <w:marLeft w:val="0"/>
      <w:marRight w:val="0"/>
      <w:marTop w:val="0"/>
      <w:marBottom w:val="0"/>
      <w:divBdr>
        <w:top w:val="none" w:sz="0" w:space="0" w:color="auto"/>
        <w:left w:val="none" w:sz="0" w:space="0" w:color="auto"/>
        <w:bottom w:val="none" w:sz="0" w:space="0" w:color="auto"/>
        <w:right w:val="none" w:sz="0" w:space="0" w:color="auto"/>
      </w:divBdr>
    </w:div>
    <w:div w:id="490027687">
      <w:bodyDiv w:val="1"/>
      <w:marLeft w:val="0"/>
      <w:marRight w:val="0"/>
      <w:marTop w:val="0"/>
      <w:marBottom w:val="0"/>
      <w:divBdr>
        <w:top w:val="none" w:sz="0" w:space="0" w:color="auto"/>
        <w:left w:val="none" w:sz="0" w:space="0" w:color="auto"/>
        <w:bottom w:val="none" w:sz="0" w:space="0" w:color="auto"/>
        <w:right w:val="none" w:sz="0" w:space="0" w:color="auto"/>
      </w:divBdr>
    </w:div>
    <w:div w:id="572424145">
      <w:bodyDiv w:val="1"/>
      <w:marLeft w:val="0"/>
      <w:marRight w:val="0"/>
      <w:marTop w:val="0"/>
      <w:marBottom w:val="0"/>
      <w:divBdr>
        <w:top w:val="none" w:sz="0" w:space="0" w:color="auto"/>
        <w:left w:val="none" w:sz="0" w:space="0" w:color="auto"/>
        <w:bottom w:val="none" w:sz="0" w:space="0" w:color="auto"/>
        <w:right w:val="none" w:sz="0" w:space="0" w:color="auto"/>
      </w:divBdr>
    </w:div>
    <w:div w:id="623191794">
      <w:bodyDiv w:val="1"/>
      <w:marLeft w:val="0"/>
      <w:marRight w:val="0"/>
      <w:marTop w:val="0"/>
      <w:marBottom w:val="0"/>
      <w:divBdr>
        <w:top w:val="none" w:sz="0" w:space="0" w:color="auto"/>
        <w:left w:val="none" w:sz="0" w:space="0" w:color="auto"/>
        <w:bottom w:val="none" w:sz="0" w:space="0" w:color="auto"/>
        <w:right w:val="none" w:sz="0" w:space="0" w:color="auto"/>
      </w:divBdr>
    </w:div>
    <w:div w:id="667951762">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6087637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10584316">
      <w:bodyDiv w:val="1"/>
      <w:marLeft w:val="0"/>
      <w:marRight w:val="0"/>
      <w:marTop w:val="0"/>
      <w:marBottom w:val="0"/>
      <w:divBdr>
        <w:top w:val="none" w:sz="0" w:space="0" w:color="auto"/>
        <w:left w:val="none" w:sz="0" w:space="0" w:color="auto"/>
        <w:bottom w:val="none" w:sz="0" w:space="0" w:color="auto"/>
        <w:right w:val="none" w:sz="0" w:space="0" w:color="auto"/>
      </w:divBdr>
    </w:div>
    <w:div w:id="976837950">
      <w:bodyDiv w:val="1"/>
      <w:marLeft w:val="0"/>
      <w:marRight w:val="0"/>
      <w:marTop w:val="0"/>
      <w:marBottom w:val="0"/>
      <w:divBdr>
        <w:top w:val="none" w:sz="0" w:space="0" w:color="auto"/>
        <w:left w:val="none" w:sz="0" w:space="0" w:color="auto"/>
        <w:bottom w:val="none" w:sz="0" w:space="0" w:color="auto"/>
        <w:right w:val="none" w:sz="0" w:space="0" w:color="auto"/>
      </w:divBdr>
    </w:div>
    <w:div w:id="980505486">
      <w:bodyDiv w:val="1"/>
      <w:marLeft w:val="0"/>
      <w:marRight w:val="0"/>
      <w:marTop w:val="0"/>
      <w:marBottom w:val="0"/>
      <w:divBdr>
        <w:top w:val="none" w:sz="0" w:space="0" w:color="auto"/>
        <w:left w:val="none" w:sz="0" w:space="0" w:color="auto"/>
        <w:bottom w:val="none" w:sz="0" w:space="0" w:color="auto"/>
        <w:right w:val="none" w:sz="0" w:space="0" w:color="auto"/>
      </w:divBdr>
    </w:div>
    <w:div w:id="1053894145">
      <w:bodyDiv w:val="1"/>
      <w:marLeft w:val="0"/>
      <w:marRight w:val="0"/>
      <w:marTop w:val="0"/>
      <w:marBottom w:val="0"/>
      <w:divBdr>
        <w:top w:val="none" w:sz="0" w:space="0" w:color="auto"/>
        <w:left w:val="none" w:sz="0" w:space="0" w:color="auto"/>
        <w:bottom w:val="none" w:sz="0" w:space="0" w:color="auto"/>
        <w:right w:val="none" w:sz="0" w:space="0" w:color="auto"/>
      </w:divBdr>
    </w:div>
    <w:div w:id="1089888337">
      <w:bodyDiv w:val="1"/>
      <w:marLeft w:val="0"/>
      <w:marRight w:val="0"/>
      <w:marTop w:val="0"/>
      <w:marBottom w:val="0"/>
      <w:divBdr>
        <w:top w:val="none" w:sz="0" w:space="0" w:color="auto"/>
        <w:left w:val="none" w:sz="0" w:space="0" w:color="auto"/>
        <w:bottom w:val="none" w:sz="0" w:space="0" w:color="auto"/>
        <w:right w:val="none" w:sz="0" w:space="0" w:color="auto"/>
      </w:divBdr>
    </w:div>
    <w:div w:id="1104229220">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sChild>
    </w:div>
    <w:div w:id="1267689677">
      <w:bodyDiv w:val="1"/>
      <w:marLeft w:val="0"/>
      <w:marRight w:val="0"/>
      <w:marTop w:val="0"/>
      <w:marBottom w:val="0"/>
      <w:divBdr>
        <w:top w:val="none" w:sz="0" w:space="0" w:color="auto"/>
        <w:left w:val="none" w:sz="0" w:space="0" w:color="auto"/>
        <w:bottom w:val="none" w:sz="0" w:space="0" w:color="auto"/>
        <w:right w:val="none" w:sz="0" w:space="0" w:color="auto"/>
      </w:divBdr>
    </w:div>
    <w:div w:id="1359896416">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73405013">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07314642">
      <w:bodyDiv w:val="1"/>
      <w:marLeft w:val="0"/>
      <w:marRight w:val="0"/>
      <w:marTop w:val="0"/>
      <w:marBottom w:val="0"/>
      <w:divBdr>
        <w:top w:val="none" w:sz="0" w:space="0" w:color="auto"/>
        <w:left w:val="none" w:sz="0" w:space="0" w:color="auto"/>
        <w:bottom w:val="none" w:sz="0" w:space="0" w:color="auto"/>
        <w:right w:val="none" w:sz="0" w:space="0" w:color="auto"/>
      </w:divBdr>
    </w:div>
    <w:div w:id="1966496947">
      <w:bodyDiv w:val="1"/>
      <w:marLeft w:val="0"/>
      <w:marRight w:val="0"/>
      <w:marTop w:val="0"/>
      <w:marBottom w:val="0"/>
      <w:divBdr>
        <w:top w:val="none" w:sz="0" w:space="0" w:color="auto"/>
        <w:left w:val="none" w:sz="0" w:space="0" w:color="auto"/>
        <w:bottom w:val="none" w:sz="0" w:space="0" w:color="auto"/>
        <w:right w:val="none" w:sz="0" w:space="0" w:color="auto"/>
      </w:divBdr>
    </w:div>
    <w:div w:id="2019042933">
      <w:bodyDiv w:val="1"/>
      <w:marLeft w:val="0"/>
      <w:marRight w:val="0"/>
      <w:marTop w:val="0"/>
      <w:marBottom w:val="0"/>
      <w:divBdr>
        <w:top w:val="none" w:sz="0" w:space="0" w:color="auto"/>
        <w:left w:val="none" w:sz="0" w:space="0" w:color="auto"/>
        <w:bottom w:val="none" w:sz="0" w:space="0" w:color="auto"/>
        <w:right w:val="none" w:sz="0" w:space="0" w:color="auto"/>
      </w:divBdr>
    </w:div>
    <w:div w:id="2019888079">
      <w:bodyDiv w:val="1"/>
      <w:marLeft w:val="0"/>
      <w:marRight w:val="0"/>
      <w:marTop w:val="0"/>
      <w:marBottom w:val="0"/>
      <w:divBdr>
        <w:top w:val="none" w:sz="0" w:space="0" w:color="auto"/>
        <w:left w:val="none" w:sz="0" w:space="0" w:color="auto"/>
        <w:bottom w:val="none" w:sz="0" w:space="0" w:color="auto"/>
        <w:right w:val="none" w:sz="0" w:space="0" w:color="auto"/>
      </w:divBdr>
    </w:div>
    <w:div w:id="2024360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6E729-48EC-4AD7-995B-99F8EDD0E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46681</TotalTime>
  <Pages>9</Pages>
  <Words>3618</Words>
  <Characters>20627</Characters>
  <Application>Microsoft Office Word</Application>
  <DocSecurity>0</DocSecurity>
  <Lines>171</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56</cp:revision>
  <dcterms:created xsi:type="dcterms:W3CDTF">2022-11-04T00:26:00Z</dcterms:created>
  <dcterms:modified xsi:type="dcterms:W3CDTF">2025-03-28T11:06:00Z</dcterms:modified>
</cp:coreProperties>
</file>